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A0593" w14:textId="28128A47" w:rsidR="00FA11B2" w:rsidRDefault="00FA11B2" w:rsidP="005A785D">
      <w:pPr>
        <w:spacing w:after="120"/>
        <w:rPr>
          <w:lang w:val="en-AU"/>
        </w:rPr>
      </w:pPr>
      <w:r w:rsidRPr="000B3234">
        <w:rPr>
          <w:b/>
          <w:noProof/>
        </w:rPr>
        <mc:AlternateContent>
          <mc:Choice Requires="wps">
            <w:drawing>
              <wp:anchor distT="0" distB="0" distL="114300" distR="114300" simplePos="0" relativeHeight="251659264" behindDoc="1" locked="0" layoutInCell="1" allowOverlap="1" wp14:anchorId="2DCB7DCC" wp14:editId="4CCE7BD7">
                <wp:simplePos x="0" y="0"/>
                <wp:positionH relativeFrom="column">
                  <wp:posOffset>-63500</wp:posOffset>
                </wp:positionH>
                <wp:positionV relativeFrom="paragraph">
                  <wp:posOffset>-57785</wp:posOffset>
                </wp:positionV>
                <wp:extent cx="6705600" cy="571500"/>
                <wp:effectExtent l="50800" t="25400" r="50800" b="88900"/>
                <wp:wrapNone/>
                <wp:docPr id="11" name="Rectangle 11"/>
                <wp:cNvGraphicFramePr/>
                <a:graphic xmlns:a="http://schemas.openxmlformats.org/drawingml/2006/main">
                  <a:graphicData uri="http://schemas.microsoft.com/office/word/2010/wordprocessingShape">
                    <wps:wsp>
                      <wps:cNvSpPr/>
                      <wps:spPr>
                        <a:xfrm>
                          <a:off x="0" y="0"/>
                          <a:ext cx="6705600" cy="571500"/>
                        </a:xfrm>
                        <a:prstGeom prst="rect">
                          <a:avLst/>
                        </a:prstGeom>
                        <a:solidFill>
                          <a:schemeClr val="bg1">
                            <a:lumMod val="9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714F0" id="Rectangle_x0020_11" o:spid="_x0000_s1026" style="position:absolute;margin-left:-5pt;margin-top:-4.5pt;width:528pt;height:4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" fillcolor="#f2f2f2 [3052]" stroked="f">
                <v:shadow on="t" opacity="22937f" mv:blur="40000f" origin=",.5" offset="0,23000emu"/>
              </v:rect>
            </w:pict>
          </mc:Fallback>
        </mc:AlternateContent>
      </w:r>
      <w:r w:rsidR="00504EE8">
        <w:rPr>
          <w:b/>
          <w:lang w:val="en-AU"/>
        </w:rPr>
        <w:t>A Day in the Life of</w:t>
      </w:r>
      <w:r w:rsidR="000B68C9">
        <w:rPr>
          <w:lang w:val="en-AU"/>
        </w:rPr>
        <w:t>….</w:t>
      </w:r>
      <w:r w:rsidR="000B3234">
        <w:rPr>
          <w:lang w:val="en-AU"/>
        </w:rPr>
        <w:tab/>
      </w:r>
      <w:r w:rsidR="000B3234">
        <w:rPr>
          <w:lang w:val="en-AU"/>
        </w:rPr>
        <w:tab/>
      </w:r>
      <w:r w:rsidR="000B3234">
        <w:rPr>
          <w:lang w:val="en-AU"/>
        </w:rPr>
        <w:tab/>
      </w:r>
      <w:r w:rsidR="00504EE8">
        <w:rPr>
          <w:lang w:val="en-AU"/>
        </w:rPr>
        <w:tab/>
      </w:r>
      <w:r w:rsidR="00504EE8">
        <w:rPr>
          <w:lang w:val="en-AU"/>
        </w:rPr>
        <w:tab/>
      </w:r>
      <w:r w:rsidR="00504EE8">
        <w:rPr>
          <w:lang w:val="en-AU"/>
        </w:rPr>
        <w:tab/>
      </w:r>
      <w:r w:rsidR="00504EE8">
        <w:rPr>
          <w:lang w:val="en-AU"/>
        </w:rPr>
        <w:tab/>
      </w:r>
      <w:r w:rsidR="006B28EC">
        <w:rPr>
          <w:lang w:val="en-AU"/>
        </w:rPr>
        <w:t>Due Date:</w:t>
      </w:r>
    </w:p>
    <w:p w14:paraId="693F0DB9" w14:textId="42B4F009" w:rsidR="005A785D" w:rsidRDefault="000B3234" w:rsidP="005A785D">
      <w:pPr>
        <w:spacing w:after="120"/>
        <w:rPr>
          <w:lang w:val="en-AU"/>
        </w:rPr>
      </w:pPr>
      <w:r>
        <w:rPr>
          <w:lang w:val="en-AU"/>
        </w:rPr>
        <w:t>Name:</w:t>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sidR="00FA11B2">
        <w:rPr>
          <w:lang w:val="en-AU"/>
        </w:rPr>
        <w:t>Advisory:</w:t>
      </w:r>
      <w:r w:rsidR="00FA11B2">
        <w:rPr>
          <w:lang w:val="en-AU"/>
        </w:rPr>
        <w:tab/>
      </w:r>
      <w:r w:rsidR="00FA11B2">
        <w:rPr>
          <w:lang w:val="en-AU"/>
        </w:rPr>
        <w:tab/>
      </w:r>
      <w:r w:rsidR="00FA11B2">
        <w:rPr>
          <w:lang w:val="en-AU"/>
        </w:rPr>
        <w:tab/>
      </w:r>
      <w:r w:rsidR="00FA11B2">
        <w:rPr>
          <w:lang w:val="en-AU"/>
        </w:rPr>
        <w:tab/>
      </w:r>
    </w:p>
    <w:tbl>
      <w:tblPr>
        <w:tblStyle w:val="TableGrid"/>
        <w:tblW w:w="10957" w:type="dxa"/>
        <w:tblLayout w:type="fixed"/>
        <w:tblLook w:val="04A0" w:firstRow="1" w:lastRow="0" w:firstColumn="1" w:lastColumn="0" w:noHBand="0" w:noVBand="1"/>
      </w:tblPr>
      <w:tblGrid>
        <w:gridCol w:w="10957"/>
      </w:tblGrid>
      <w:tr w:rsidR="00720201" w14:paraId="76829DEE" w14:textId="77777777" w:rsidTr="0066034B">
        <w:trPr>
          <w:trHeight w:val="381"/>
        </w:trPr>
        <w:tc>
          <w:tcPr>
            <w:tcW w:w="10957" w:type="dxa"/>
            <w:shd w:val="clear" w:color="auto" w:fill="000000" w:themeFill="text1"/>
            <w:vAlign w:val="center"/>
          </w:tcPr>
          <w:p w14:paraId="71020B91" w14:textId="77777777" w:rsidR="00720201" w:rsidRPr="000466AE" w:rsidRDefault="00720201" w:rsidP="0066034B">
            <w:pPr>
              <w:jc w:val="center"/>
              <w:rPr>
                <w:rFonts w:ascii="Arial" w:hAnsi="Arial" w:cs="Arial"/>
              </w:rPr>
            </w:pPr>
            <w:r w:rsidRPr="000466AE">
              <w:rPr>
                <w:rFonts w:ascii="Arial" w:hAnsi="Arial" w:cs="Arial"/>
              </w:rPr>
              <w:t>AUSTRALIAN CURRICULUM CONTENT DESCRIPTORS</w:t>
            </w:r>
          </w:p>
        </w:tc>
      </w:tr>
      <w:tr w:rsidR="00720201" w14:paraId="1FF05C50" w14:textId="77777777" w:rsidTr="0066034B">
        <w:trPr>
          <w:trHeight w:val="263"/>
        </w:trPr>
        <w:tc>
          <w:tcPr>
            <w:tcW w:w="10957" w:type="dxa"/>
            <w:shd w:val="clear" w:color="auto" w:fill="FFFFFF" w:themeFill="background1"/>
          </w:tcPr>
          <w:p w14:paraId="0CA1380F" w14:textId="77777777" w:rsidR="00720201" w:rsidRPr="00720201" w:rsidRDefault="00720201" w:rsidP="0066034B">
            <w:pPr>
              <w:jc w:val="center"/>
              <w:rPr>
                <w:rFonts w:ascii="HelveticaNeue-Light" w:eastAsia="Times New Roman" w:hAnsi="HelveticaNeue-Light" w:cs="Times New Roman"/>
                <w:b/>
                <w:color w:val="000000" w:themeColor="text1"/>
                <w:sz w:val="22"/>
                <w:szCs w:val="22"/>
                <w:shd w:val="clear" w:color="auto" w:fill="FFFFFF"/>
              </w:rPr>
            </w:pPr>
            <w:r w:rsidRPr="00720201">
              <w:rPr>
                <w:rFonts w:ascii="HelveticaNeue-Light" w:eastAsia="Times New Roman" w:hAnsi="HelveticaNeue-Light" w:cs="Times New Roman"/>
                <w:b/>
                <w:color w:val="000000" w:themeColor="text1"/>
                <w:sz w:val="22"/>
                <w:szCs w:val="22"/>
                <w:shd w:val="clear" w:color="auto" w:fill="FFFFFF"/>
              </w:rPr>
              <w:t>English</w:t>
            </w:r>
          </w:p>
        </w:tc>
      </w:tr>
      <w:tr w:rsidR="00DC28CF" w14:paraId="6449E50B" w14:textId="77777777" w:rsidTr="0066034B">
        <w:trPr>
          <w:trHeight w:val="263"/>
        </w:trPr>
        <w:tc>
          <w:tcPr>
            <w:tcW w:w="10957" w:type="dxa"/>
            <w:shd w:val="clear" w:color="auto" w:fill="FFFFFF" w:themeFill="background1"/>
          </w:tcPr>
          <w:p w14:paraId="5B158987" w14:textId="25E55E7B" w:rsidR="00DC28CF" w:rsidRPr="00DC28CF" w:rsidRDefault="00DC28CF" w:rsidP="00DC28CF">
            <w:pPr>
              <w:widowControl w:val="0"/>
              <w:autoSpaceDE w:val="0"/>
              <w:autoSpaceDN w:val="0"/>
              <w:adjustRightInd w:val="0"/>
              <w:spacing w:after="240"/>
              <w:rPr>
                <w:rFonts w:ascii="Times" w:hAnsi="Times" w:cs="Times"/>
              </w:rPr>
            </w:pPr>
            <w:r>
              <w:rPr>
                <w:rFonts w:ascii="Arial" w:hAnsi="Arial" w:cs="Arial"/>
              </w:rPr>
              <w:t xml:space="preserve">Experiment with the ways that language features, image and sound can be adapted in literary texts, for example the effects of stereotypical characters and settings, the playfulness of humour and pun and the use of hyperlink (ACELT1638) </w:t>
            </w:r>
          </w:p>
        </w:tc>
      </w:tr>
      <w:tr w:rsidR="00782C38" w14:paraId="6FB5FB9E" w14:textId="77777777" w:rsidTr="0066034B">
        <w:trPr>
          <w:trHeight w:val="263"/>
        </w:trPr>
        <w:tc>
          <w:tcPr>
            <w:tcW w:w="10957" w:type="dxa"/>
            <w:shd w:val="clear" w:color="auto" w:fill="FFFFFF" w:themeFill="background1"/>
          </w:tcPr>
          <w:p w14:paraId="7EE9F055" w14:textId="76BE808A" w:rsidR="00782C38" w:rsidRPr="00DC28CF" w:rsidRDefault="00DC28CF" w:rsidP="00DC28CF">
            <w:pPr>
              <w:widowControl w:val="0"/>
              <w:autoSpaceDE w:val="0"/>
              <w:autoSpaceDN w:val="0"/>
              <w:adjustRightInd w:val="0"/>
              <w:spacing w:after="240"/>
              <w:rPr>
                <w:rFonts w:ascii="Times" w:hAnsi="Times" w:cs="Times"/>
              </w:rPr>
            </w:pPr>
            <w:r>
              <w:rPr>
                <w:rFonts w:ascii="Arial" w:hAnsi="Arial" w:cs="Arial"/>
              </w:rPr>
              <w:t xml:space="preserve">Understand that authors innovate with text structures and language for specific purposes and effects (ACELA1553) </w:t>
            </w:r>
          </w:p>
        </w:tc>
      </w:tr>
      <w:tr w:rsidR="00720201" w14:paraId="48735097" w14:textId="77777777" w:rsidTr="0066034B">
        <w:trPr>
          <w:trHeight w:val="509"/>
        </w:trPr>
        <w:tc>
          <w:tcPr>
            <w:tcW w:w="10957" w:type="dxa"/>
            <w:shd w:val="clear" w:color="auto" w:fill="FFFFFF" w:themeFill="background1"/>
          </w:tcPr>
          <w:p w14:paraId="631219C4" w14:textId="3382C5AC" w:rsidR="00720201" w:rsidRPr="00782C38" w:rsidRDefault="00782C38" w:rsidP="00782C38">
            <w:pPr>
              <w:widowControl w:val="0"/>
              <w:autoSpaceDE w:val="0"/>
              <w:autoSpaceDN w:val="0"/>
              <w:adjustRightInd w:val="0"/>
              <w:spacing w:after="240"/>
              <w:rPr>
                <w:rFonts w:ascii="Times" w:hAnsi="Times" w:cs="Times"/>
              </w:rPr>
            </w:pPr>
            <w:r>
              <w:rPr>
                <w:rFonts w:ascii="Arial" w:hAnsi="Arial" w:cs="Arial"/>
              </w:rPr>
              <w:t xml:space="preserve">Understand that roles and relationships are developed and challenged through language and interpersonal skills (ACELA1551) </w:t>
            </w:r>
          </w:p>
        </w:tc>
      </w:tr>
    </w:tbl>
    <w:p w14:paraId="478FB405" w14:textId="77777777" w:rsidR="00720201" w:rsidRPr="00720201" w:rsidRDefault="00720201" w:rsidP="000B3234">
      <w:pPr>
        <w:jc w:val="center"/>
        <w:rPr>
          <w:b/>
          <w:sz w:val="22"/>
          <w:szCs w:val="22"/>
        </w:rPr>
      </w:pPr>
    </w:p>
    <w:p w14:paraId="050E0B56" w14:textId="77777777" w:rsidR="000B3234" w:rsidRPr="005C71B9" w:rsidRDefault="000B3234" w:rsidP="000B3234">
      <w:pPr>
        <w:jc w:val="center"/>
        <w:rPr>
          <w:b/>
          <w:sz w:val="16"/>
          <w:szCs w:val="16"/>
        </w:rPr>
      </w:pPr>
    </w:p>
    <w:tbl>
      <w:tblPr>
        <w:tblStyle w:val="TableGrid"/>
        <w:tblW w:w="10915" w:type="dxa"/>
        <w:tblInd w:w="-34" w:type="dxa"/>
        <w:tblLook w:val="04A0" w:firstRow="1" w:lastRow="0" w:firstColumn="1" w:lastColumn="0" w:noHBand="0" w:noVBand="1"/>
      </w:tblPr>
      <w:tblGrid>
        <w:gridCol w:w="10915"/>
      </w:tblGrid>
      <w:tr w:rsidR="00720201" w14:paraId="479531BF" w14:textId="77777777" w:rsidTr="00720201">
        <w:trPr>
          <w:trHeight w:val="318"/>
        </w:trPr>
        <w:tc>
          <w:tcPr>
            <w:tcW w:w="10915" w:type="dxa"/>
          </w:tcPr>
          <w:p w14:paraId="1070846E" w14:textId="79A628EB" w:rsidR="00720201" w:rsidRPr="00D079AC" w:rsidRDefault="00720201" w:rsidP="00F846D9">
            <w:pPr>
              <w:jc w:val="center"/>
              <w:rPr>
                <w:rFonts w:ascii="Helvetica" w:hAnsi="Helvetica"/>
                <w:b/>
                <w:color w:val="000000" w:themeColor="text1"/>
              </w:rPr>
            </w:pPr>
            <w:r w:rsidRPr="00D079AC">
              <w:rPr>
                <w:rFonts w:ascii="Helvetica" w:hAnsi="Helvetica"/>
                <w:b/>
                <w:color w:val="000000" w:themeColor="text1"/>
              </w:rPr>
              <w:t>Achievement Standards</w:t>
            </w:r>
            <w:r w:rsidR="000E7D98">
              <w:rPr>
                <w:rFonts w:ascii="Helvetica" w:hAnsi="Helvetica"/>
                <w:b/>
                <w:color w:val="000000" w:themeColor="text1"/>
              </w:rPr>
              <w:t xml:space="preserve"> for Year 9 English</w:t>
            </w:r>
          </w:p>
        </w:tc>
      </w:tr>
      <w:tr w:rsidR="00720201" w14:paraId="0C3010EE" w14:textId="77777777" w:rsidTr="00720201">
        <w:tc>
          <w:tcPr>
            <w:tcW w:w="10915" w:type="dxa"/>
          </w:tcPr>
          <w:p w14:paraId="41A258A9" w14:textId="5CA8E085" w:rsidR="00720201" w:rsidRPr="005807D4" w:rsidRDefault="005807D4" w:rsidP="005807D4">
            <w:pPr>
              <w:pStyle w:val="NormalWeb"/>
              <w:rPr>
                <w:rFonts w:ascii="Arial" w:hAnsi="Arial" w:cs="Arial"/>
              </w:rPr>
            </w:pPr>
            <w:r>
              <w:rPr>
                <w:rFonts w:ascii="Arial" w:hAnsi="Arial" w:cs="Arial"/>
              </w:rPr>
              <w:t>S</w:t>
            </w:r>
            <w:r w:rsidRPr="005807D4">
              <w:rPr>
                <w:rFonts w:ascii="Arial" w:hAnsi="Arial" w:cs="Arial"/>
              </w:rPr>
              <w:t>tudents demonstrate how manipulating language features and images can create innovative texts.</w:t>
            </w:r>
          </w:p>
        </w:tc>
      </w:tr>
      <w:tr w:rsidR="00720201" w14:paraId="2A58FC9D" w14:textId="77777777" w:rsidTr="00720201">
        <w:tc>
          <w:tcPr>
            <w:tcW w:w="10915" w:type="dxa"/>
          </w:tcPr>
          <w:p w14:paraId="2B064385" w14:textId="0319374A" w:rsidR="00720201" w:rsidRPr="005807D4" w:rsidRDefault="005807D4" w:rsidP="005807D4">
            <w:pPr>
              <w:widowControl w:val="0"/>
              <w:autoSpaceDE w:val="0"/>
              <w:autoSpaceDN w:val="0"/>
              <w:adjustRightInd w:val="0"/>
              <w:spacing w:after="240"/>
              <w:rPr>
                <w:rFonts w:ascii="Times" w:hAnsi="Times" w:cs="Times"/>
              </w:rPr>
            </w:pPr>
            <w:r>
              <w:rPr>
                <w:rFonts w:ascii="Arial" w:hAnsi="Arial" w:cs="Arial"/>
              </w:rPr>
              <w:t>Students create texts that respond to issues, interpreting and integrating ideas from other texts</w:t>
            </w:r>
          </w:p>
        </w:tc>
      </w:tr>
      <w:tr w:rsidR="005807D4" w14:paraId="398F5639" w14:textId="77777777" w:rsidTr="00720201">
        <w:tc>
          <w:tcPr>
            <w:tcW w:w="10915" w:type="dxa"/>
          </w:tcPr>
          <w:p w14:paraId="06CE75F1" w14:textId="0E3581E6" w:rsidR="005807D4" w:rsidRPr="005807D4" w:rsidRDefault="005807D4" w:rsidP="005807D4">
            <w:pPr>
              <w:widowControl w:val="0"/>
              <w:autoSpaceDE w:val="0"/>
              <w:autoSpaceDN w:val="0"/>
              <w:adjustRightInd w:val="0"/>
              <w:spacing w:after="240"/>
              <w:rPr>
                <w:rFonts w:ascii="Times" w:hAnsi="Times" w:cs="Times"/>
              </w:rPr>
            </w:pPr>
            <w:r>
              <w:rPr>
                <w:rFonts w:ascii="Arial" w:hAnsi="Arial" w:cs="Arial"/>
              </w:rPr>
              <w:t>Students</w:t>
            </w:r>
            <w:r>
              <w:rPr>
                <w:rFonts w:ascii="Arial" w:hAnsi="Arial" w:cs="Arial"/>
              </w:rPr>
              <w:t xml:space="preserve"> edit for effect, selecting vocabulary and grammar that contribute to the precision and persuasiveness of texts and using accurate spelling and punctuation. </w:t>
            </w:r>
          </w:p>
        </w:tc>
      </w:tr>
    </w:tbl>
    <w:p w14:paraId="27A2179C" w14:textId="77777777" w:rsidR="00720201" w:rsidRPr="00720201" w:rsidRDefault="00720201" w:rsidP="000B3234">
      <w:pPr>
        <w:jc w:val="center"/>
        <w:rPr>
          <w:b/>
          <w:sz w:val="22"/>
          <w:szCs w:val="22"/>
        </w:rPr>
      </w:pPr>
    </w:p>
    <w:p w14:paraId="147CA2A5" w14:textId="77777777" w:rsidR="00016639" w:rsidRPr="00AC2979" w:rsidRDefault="00016639" w:rsidP="00016639">
      <w:pPr>
        <w:rPr>
          <w:b/>
        </w:rPr>
      </w:pPr>
      <w:r w:rsidRPr="00AC2979">
        <w:rPr>
          <w:b/>
        </w:rPr>
        <w:t xml:space="preserve">General Capabilities </w:t>
      </w:r>
    </w:p>
    <w:p w14:paraId="0C7840D4" w14:textId="77777777" w:rsidR="00016639" w:rsidRDefault="00016639" w:rsidP="00016639">
      <w:pPr>
        <w:pStyle w:val="ListParagraph"/>
        <w:numPr>
          <w:ilvl w:val="0"/>
          <w:numId w:val="19"/>
        </w:numPr>
        <w:spacing w:line="276" w:lineRule="auto"/>
      </w:pPr>
      <w:r>
        <w:t>Literacy</w:t>
      </w:r>
    </w:p>
    <w:p w14:paraId="7C5BB0EC" w14:textId="77777777" w:rsidR="00016639" w:rsidRDefault="00016639" w:rsidP="00016639">
      <w:pPr>
        <w:pStyle w:val="ListParagraph"/>
        <w:numPr>
          <w:ilvl w:val="0"/>
          <w:numId w:val="19"/>
        </w:numPr>
        <w:spacing w:line="276" w:lineRule="auto"/>
      </w:pPr>
      <w:r>
        <w:t>Creative and Critical Thinking</w:t>
      </w:r>
    </w:p>
    <w:p w14:paraId="76542DD8" w14:textId="77777777" w:rsidR="005C71B9" w:rsidRDefault="00016639" w:rsidP="00504EE8">
      <w:pPr>
        <w:pStyle w:val="ListParagraph"/>
        <w:numPr>
          <w:ilvl w:val="0"/>
          <w:numId w:val="19"/>
        </w:numPr>
        <w:spacing w:line="276" w:lineRule="auto"/>
      </w:pPr>
      <w:r>
        <w:t>ICT</w:t>
      </w:r>
    </w:p>
    <w:p w14:paraId="686E27F8" w14:textId="166FAB16" w:rsidR="00D86C1D" w:rsidRPr="005C71B9" w:rsidRDefault="00D86C1D" w:rsidP="005C71B9">
      <w:pPr>
        <w:spacing w:line="276" w:lineRule="auto"/>
      </w:pPr>
      <w:r w:rsidRPr="005C71B9">
        <w:rPr>
          <w:b/>
          <w:sz w:val="28"/>
          <w:szCs w:val="28"/>
        </w:rPr>
        <w:t>Task</w:t>
      </w:r>
    </w:p>
    <w:p w14:paraId="65004902" w14:textId="77777777" w:rsidR="00D86C1D" w:rsidRPr="000E7D98" w:rsidRDefault="00D86C1D" w:rsidP="00504EE8">
      <w:pPr>
        <w:rPr>
          <w:sz w:val="16"/>
          <w:szCs w:val="16"/>
        </w:rPr>
      </w:pPr>
    </w:p>
    <w:p w14:paraId="3ACD9D0B" w14:textId="6EB7E7AC" w:rsidR="00504EE8" w:rsidRPr="00504EE8" w:rsidRDefault="000B68C9" w:rsidP="00504EE8">
      <w:r>
        <w:t>R</w:t>
      </w:r>
      <w:r w:rsidR="00504EE8" w:rsidRPr="00504EE8">
        <w:t>esearch what</w:t>
      </w:r>
      <w:r w:rsidR="00315C7C">
        <w:t xml:space="preserve"> life was like on the Ballarat G</w:t>
      </w:r>
      <w:r w:rsidR="00504EE8" w:rsidRPr="00504EE8">
        <w:t>oldfields for one of the following people:</w:t>
      </w:r>
    </w:p>
    <w:p w14:paraId="0419FDBB" w14:textId="2EE9ADEA" w:rsidR="00504EE8" w:rsidRDefault="00504EE8" w:rsidP="00504EE8">
      <w:pPr>
        <w:pStyle w:val="ListParagraph"/>
        <w:numPr>
          <w:ilvl w:val="0"/>
          <w:numId w:val="10"/>
        </w:numPr>
      </w:pPr>
      <w:r w:rsidRPr="00504EE8">
        <w:t>Chinese Migrant</w:t>
      </w:r>
    </w:p>
    <w:p w14:paraId="51BBFA8A" w14:textId="33875BC5" w:rsidR="00F44093" w:rsidRPr="00504EE8" w:rsidRDefault="00F44093" w:rsidP="00504EE8">
      <w:pPr>
        <w:pStyle w:val="ListParagraph"/>
        <w:numPr>
          <w:ilvl w:val="0"/>
          <w:numId w:val="10"/>
        </w:numPr>
      </w:pPr>
      <w:r>
        <w:t>Aboriginal Miner</w:t>
      </w:r>
    </w:p>
    <w:p w14:paraId="5945AE18" w14:textId="31C9BCCB" w:rsidR="00504EE8" w:rsidRPr="00504EE8" w:rsidRDefault="00504EE8" w:rsidP="00504EE8">
      <w:pPr>
        <w:pStyle w:val="ListParagraph"/>
        <w:numPr>
          <w:ilvl w:val="0"/>
          <w:numId w:val="10"/>
        </w:numPr>
      </w:pPr>
      <w:r w:rsidRPr="00504EE8">
        <w:t>Goldfield Official</w:t>
      </w:r>
    </w:p>
    <w:p w14:paraId="3CC02149" w14:textId="324CAD87" w:rsidR="00504EE8" w:rsidRPr="00504EE8" w:rsidRDefault="00504EE8" w:rsidP="00504EE8">
      <w:pPr>
        <w:pStyle w:val="ListParagraph"/>
        <w:numPr>
          <w:ilvl w:val="0"/>
          <w:numId w:val="10"/>
        </w:numPr>
      </w:pPr>
      <w:r w:rsidRPr="00504EE8">
        <w:t>Bushranger</w:t>
      </w:r>
    </w:p>
    <w:p w14:paraId="235C9855" w14:textId="334200EA" w:rsidR="00504EE8" w:rsidRPr="00504EE8" w:rsidRDefault="00504EE8" w:rsidP="00504EE8">
      <w:pPr>
        <w:pStyle w:val="ListParagraph"/>
        <w:numPr>
          <w:ilvl w:val="0"/>
          <w:numId w:val="10"/>
        </w:numPr>
      </w:pPr>
      <w:r w:rsidRPr="00504EE8">
        <w:t>Trooper</w:t>
      </w:r>
      <w:r w:rsidR="00F44093">
        <w:t xml:space="preserve"> </w:t>
      </w:r>
      <w:r w:rsidR="005C71B9">
        <w:t>/Police Officer</w:t>
      </w:r>
    </w:p>
    <w:p w14:paraId="1FC63B5F" w14:textId="03866466" w:rsidR="00504EE8" w:rsidRPr="00504EE8" w:rsidRDefault="00504EE8" w:rsidP="00504EE8">
      <w:pPr>
        <w:pStyle w:val="ListParagraph"/>
        <w:numPr>
          <w:ilvl w:val="0"/>
          <w:numId w:val="10"/>
        </w:numPr>
      </w:pPr>
      <w:r w:rsidRPr="00504EE8">
        <w:t>Child</w:t>
      </w:r>
    </w:p>
    <w:p w14:paraId="55C1B695" w14:textId="28449961" w:rsidR="00504EE8" w:rsidRPr="00504EE8" w:rsidRDefault="00504EE8" w:rsidP="00504EE8">
      <w:pPr>
        <w:pStyle w:val="ListParagraph"/>
        <w:numPr>
          <w:ilvl w:val="0"/>
          <w:numId w:val="10"/>
        </w:numPr>
      </w:pPr>
      <w:r w:rsidRPr="00504EE8">
        <w:t>Miner</w:t>
      </w:r>
      <w:r w:rsidR="000E7D98">
        <w:t xml:space="preserve"> (Digger)</w:t>
      </w:r>
    </w:p>
    <w:p w14:paraId="55C6509B" w14:textId="75EEA5D0" w:rsidR="00504EE8" w:rsidRPr="00504EE8" w:rsidRDefault="00504EE8" w:rsidP="00504EE8">
      <w:pPr>
        <w:pStyle w:val="ListParagraph"/>
        <w:numPr>
          <w:ilvl w:val="0"/>
          <w:numId w:val="10"/>
        </w:numPr>
      </w:pPr>
      <w:r w:rsidRPr="00504EE8">
        <w:t>Miner’s family members</w:t>
      </w:r>
    </w:p>
    <w:p w14:paraId="355B5C8C" w14:textId="5D181541" w:rsidR="00504EE8" w:rsidRDefault="00504EE8" w:rsidP="00504EE8">
      <w:pPr>
        <w:pStyle w:val="ListParagraph"/>
        <w:numPr>
          <w:ilvl w:val="0"/>
          <w:numId w:val="10"/>
        </w:numPr>
      </w:pPr>
      <w:r w:rsidRPr="00504EE8">
        <w:t>Shop Keeper</w:t>
      </w:r>
    </w:p>
    <w:p w14:paraId="22A2CBF1" w14:textId="62615201" w:rsidR="000B68C9" w:rsidRDefault="000B68C9" w:rsidP="000B68C9">
      <w:r>
        <w:t>Keep notes of information remembering to include references</w:t>
      </w:r>
      <w:r w:rsidR="005C71B9">
        <w:t xml:space="preserve"> (For a website this includes author, title, date accessed and website address)</w:t>
      </w:r>
      <w:r>
        <w:t>.</w:t>
      </w:r>
    </w:p>
    <w:p w14:paraId="5E2B0A15" w14:textId="77777777" w:rsidR="000B68C9" w:rsidRPr="000E7D98" w:rsidRDefault="000B68C9" w:rsidP="000B68C9">
      <w:pPr>
        <w:rPr>
          <w:sz w:val="16"/>
          <w:szCs w:val="16"/>
        </w:rPr>
      </w:pPr>
    </w:p>
    <w:p w14:paraId="7D0E88D5" w14:textId="1F85FEB1" w:rsidR="00504EE8" w:rsidRPr="00504EE8" w:rsidRDefault="00504EE8" w:rsidP="00504EE8">
      <w:r w:rsidRPr="00504EE8">
        <w:t xml:space="preserve">You then need to describe a day in the life of that person using </w:t>
      </w:r>
      <w:r>
        <w:t>one of the following techniques:</w:t>
      </w:r>
    </w:p>
    <w:p w14:paraId="7C0A8AE6" w14:textId="1061C052" w:rsidR="00504EE8" w:rsidRDefault="00504EE8" w:rsidP="00504EE8">
      <w:pPr>
        <w:pStyle w:val="ListParagraph"/>
        <w:numPr>
          <w:ilvl w:val="0"/>
          <w:numId w:val="11"/>
        </w:numPr>
      </w:pPr>
      <w:r w:rsidRPr="00504EE8">
        <w:t xml:space="preserve">A </w:t>
      </w:r>
      <w:r>
        <w:t>series of diary entries</w:t>
      </w:r>
      <w:r w:rsidRPr="00504EE8">
        <w:t xml:space="preserve">; </w:t>
      </w:r>
    </w:p>
    <w:p w14:paraId="3D1B803C" w14:textId="77777777" w:rsidR="00504EE8" w:rsidRDefault="00504EE8" w:rsidP="00504EE8">
      <w:pPr>
        <w:pStyle w:val="ListParagraph"/>
        <w:numPr>
          <w:ilvl w:val="0"/>
          <w:numId w:val="11"/>
        </w:numPr>
      </w:pPr>
      <w:r>
        <w:t>A</w:t>
      </w:r>
      <w:r w:rsidRPr="00504EE8">
        <w:t xml:space="preserve"> letter home to </w:t>
      </w:r>
      <w:r>
        <w:t xml:space="preserve">a </w:t>
      </w:r>
      <w:r w:rsidRPr="00504EE8">
        <w:t>family</w:t>
      </w:r>
      <w:r>
        <w:t xml:space="preserve"> member</w:t>
      </w:r>
    </w:p>
    <w:p w14:paraId="397F0A68" w14:textId="7A8C0B61" w:rsidR="00F44093" w:rsidRPr="00647ED6" w:rsidRDefault="00F44093" w:rsidP="00504EE8">
      <w:pPr>
        <w:pStyle w:val="ListParagraph"/>
        <w:numPr>
          <w:ilvl w:val="0"/>
          <w:numId w:val="11"/>
        </w:numPr>
      </w:pPr>
      <w:r>
        <w:t>A Goldfields Newspaper Article</w:t>
      </w:r>
      <w:r w:rsidR="00647ED6">
        <w:t xml:space="preserve"> </w:t>
      </w:r>
      <w:r w:rsidR="00647ED6" w:rsidRPr="00647ED6">
        <w:rPr>
          <w:b/>
        </w:rPr>
        <w:t xml:space="preserve">- </w:t>
      </w:r>
      <w:r w:rsidR="00647ED6" w:rsidRPr="00647ED6">
        <w:t>(Factual account of a recent dramatic happening)</w:t>
      </w:r>
    </w:p>
    <w:p w14:paraId="59BF02B5" w14:textId="0F21E642" w:rsidR="00F44093" w:rsidRDefault="00F44093" w:rsidP="000B68C9">
      <w:r>
        <w:lastRenderedPageBreak/>
        <w:t xml:space="preserve">You may include illustrations, maps or diagrams. </w:t>
      </w:r>
    </w:p>
    <w:p w14:paraId="76F22383" w14:textId="77777777" w:rsidR="00F44093" w:rsidRDefault="00F44093" w:rsidP="00075795"/>
    <w:p w14:paraId="19017EA4" w14:textId="46069342" w:rsidR="00075795" w:rsidRDefault="00075795" w:rsidP="00504EE8">
      <w:pPr>
        <w:rPr>
          <w:b/>
        </w:rPr>
      </w:pPr>
      <w:r>
        <w:rPr>
          <w:b/>
        </w:rPr>
        <w:t>Features of Text Types</w:t>
      </w:r>
      <w:r w:rsidR="000B68C9">
        <w:rPr>
          <w:b/>
        </w:rPr>
        <w:t xml:space="preserve"> (see over the page for examples)</w:t>
      </w:r>
    </w:p>
    <w:p w14:paraId="503EA915" w14:textId="77777777" w:rsidR="00075795" w:rsidRDefault="00075795" w:rsidP="00504EE8">
      <w:pPr>
        <w:rPr>
          <w:b/>
        </w:rPr>
      </w:pPr>
    </w:p>
    <w:p w14:paraId="1F9FFB47" w14:textId="239CC63E" w:rsidR="00075795" w:rsidRDefault="00075795" w:rsidP="00504EE8">
      <w:pPr>
        <w:rPr>
          <w:b/>
        </w:rPr>
      </w:pPr>
      <w:r>
        <w:rPr>
          <w:b/>
        </w:rPr>
        <w:t>Diary Entry</w:t>
      </w:r>
    </w:p>
    <w:p w14:paraId="5777A25E" w14:textId="5CD5AEE7" w:rsidR="00075795" w:rsidRDefault="00075795" w:rsidP="00075795">
      <w:pPr>
        <w:pStyle w:val="ListParagraph"/>
        <w:numPr>
          <w:ilvl w:val="0"/>
          <w:numId w:val="12"/>
        </w:numPr>
      </w:pPr>
      <w:r>
        <w:t>Written in first person</w:t>
      </w:r>
    </w:p>
    <w:p w14:paraId="0A5C88F7" w14:textId="1AFF110C" w:rsidR="000B68C9" w:rsidRDefault="000B68C9" w:rsidP="00075795">
      <w:pPr>
        <w:pStyle w:val="ListParagraph"/>
        <w:numPr>
          <w:ilvl w:val="0"/>
          <w:numId w:val="12"/>
        </w:numPr>
      </w:pPr>
      <w:r>
        <w:t>Informal language</w:t>
      </w:r>
    </w:p>
    <w:p w14:paraId="734FF0CC" w14:textId="02920C02" w:rsidR="00075795" w:rsidRDefault="00075795" w:rsidP="00075795">
      <w:pPr>
        <w:pStyle w:val="ListParagraph"/>
        <w:numPr>
          <w:ilvl w:val="0"/>
          <w:numId w:val="12"/>
        </w:numPr>
      </w:pPr>
      <w:r>
        <w:t>Orientation</w:t>
      </w:r>
    </w:p>
    <w:p w14:paraId="07D5B8E5" w14:textId="553BE490" w:rsidR="00DE0DA4" w:rsidRDefault="00DE0DA4" w:rsidP="00DE0DA4">
      <w:pPr>
        <w:pStyle w:val="ListParagraph"/>
        <w:numPr>
          <w:ilvl w:val="0"/>
          <w:numId w:val="12"/>
        </w:numPr>
      </w:pPr>
      <w:r>
        <w:t>Figurative language including</w:t>
      </w:r>
      <w:r w:rsidR="00075795">
        <w:t xml:space="preserve"> senses to add detail</w:t>
      </w:r>
      <w:r w:rsidR="000B68C9">
        <w:t xml:space="preserve"> (sight, smell, touch, taste, sound)</w:t>
      </w:r>
    </w:p>
    <w:p w14:paraId="37E362A6" w14:textId="25C4BEBA" w:rsidR="00075795" w:rsidRPr="00DE0DA4" w:rsidRDefault="000B68C9" w:rsidP="00DE0DA4">
      <w:pPr>
        <w:ind w:left="360"/>
      </w:pPr>
      <w:r w:rsidRPr="00DE0DA4">
        <w:rPr>
          <w:b/>
        </w:rPr>
        <w:t>Letter Home</w:t>
      </w:r>
    </w:p>
    <w:p w14:paraId="42698501" w14:textId="77777777" w:rsidR="000B68C9" w:rsidRPr="000B68C9" w:rsidRDefault="000B68C9" w:rsidP="000B68C9">
      <w:pPr>
        <w:pStyle w:val="ListParagraph"/>
        <w:numPr>
          <w:ilvl w:val="0"/>
          <w:numId w:val="13"/>
        </w:numPr>
        <w:rPr>
          <w:b/>
        </w:rPr>
      </w:pPr>
      <w:r>
        <w:t>Written in first person</w:t>
      </w:r>
    </w:p>
    <w:p w14:paraId="27ADA4B2" w14:textId="4B9410FD" w:rsidR="000B68C9" w:rsidRPr="000B68C9" w:rsidRDefault="000B68C9" w:rsidP="000B68C9">
      <w:pPr>
        <w:pStyle w:val="ListParagraph"/>
        <w:numPr>
          <w:ilvl w:val="0"/>
          <w:numId w:val="13"/>
        </w:numPr>
        <w:rPr>
          <w:b/>
        </w:rPr>
      </w:pPr>
      <w:r>
        <w:t>Informal language</w:t>
      </w:r>
    </w:p>
    <w:p w14:paraId="4B2DC104" w14:textId="65205E2A" w:rsidR="000B68C9" w:rsidRPr="000B68C9" w:rsidRDefault="000B68C9" w:rsidP="000B68C9">
      <w:pPr>
        <w:pStyle w:val="ListParagraph"/>
        <w:numPr>
          <w:ilvl w:val="0"/>
          <w:numId w:val="13"/>
        </w:numPr>
        <w:rPr>
          <w:b/>
        </w:rPr>
      </w:pPr>
      <w:r>
        <w:t>Incorporation of salutations</w:t>
      </w:r>
    </w:p>
    <w:p w14:paraId="3A1F33D3" w14:textId="4AC1E784" w:rsidR="000B68C9" w:rsidRPr="000B68C9" w:rsidRDefault="000B68C9" w:rsidP="000B68C9">
      <w:pPr>
        <w:pStyle w:val="ListParagraph"/>
        <w:numPr>
          <w:ilvl w:val="0"/>
          <w:numId w:val="13"/>
        </w:numPr>
        <w:rPr>
          <w:b/>
        </w:rPr>
      </w:pPr>
      <w:r>
        <w:t>Paragraphs</w:t>
      </w:r>
    </w:p>
    <w:p w14:paraId="5A13F599" w14:textId="55BA2635" w:rsidR="000B68C9" w:rsidRPr="000B68C9" w:rsidRDefault="000B68C9" w:rsidP="000B68C9">
      <w:pPr>
        <w:pStyle w:val="ListParagraph"/>
        <w:numPr>
          <w:ilvl w:val="0"/>
          <w:numId w:val="13"/>
        </w:numPr>
        <w:rPr>
          <w:b/>
        </w:rPr>
      </w:pPr>
      <w:r>
        <w:t xml:space="preserve">Use of </w:t>
      </w:r>
      <w:r w:rsidR="005807D4">
        <w:t xml:space="preserve">figurative language including </w:t>
      </w:r>
      <w:r>
        <w:t>senses to add detail (sight, smell, touch, taste, sound)</w:t>
      </w:r>
    </w:p>
    <w:p w14:paraId="49BD0127" w14:textId="03E01F5C" w:rsidR="000B68C9" w:rsidRDefault="000B68C9" w:rsidP="00504EE8">
      <w:pPr>
        <w:rPr>
          <w:b/>
        </w:rPr>
      </w:pPr>
      <w:r>
        <w:rPr>
          <w:b/>
        </w:rPr>
        <w:t>Newspaper Article</w:t>
      </w:r>
      <w:r w:rsidR="00647ED6">
        <w:rPr>
          <w:b/>
        </w:rPr>
        <w:t xml:space="preserve"> (Factual account of a recent dramatic happening)</w:t>
      </w:r>
    </w:p>
    <w:p w14:paraId="0100BC77" w14:textId="63D0EA3F" w:rsidR="000B68C9" w:rsidRDefault="00647ED6" w:rsidP="005568B4">
      <w:pPr>
        <w:pStyle w:val="ListParagraph"/>
        <w:numPr>
          <w:ilvl w:val="0"/>
          <w:numId w:val="18"/>
        </w:numPr>
      </w:pPr>
      <w:r>
        <w:t>Structure</w:t>
      </w:r>
    </w:p>
    <w:p w14:paraId="41292DDA" w14:textId="7D385443" w:rsidR="00647ED6" w:rsidRDefault="00647ED6" w:rsidP="00647ED6">
      <w:pPr>
        <w:pStyle w:val="ListParagraph"/>
        <w:numPr>
          <w:ilvl w:val="1"/>
          <w:numId w:val="16"/>
        </w:numPr>
      </w:pPr>
      <w:r w:rsidRPr="00DE0DA4">
        <w:rPr>
          <w:b/>
        </w:rPr>
        <w:t>Headline</w:t>
      </w:r>
      <w:r>
        <w:t xml:space="preserve">: immediate focus on the subject of the report </w:t>
      </w:r>
    </w:p>
    <w:p w14:paraId="7DBAAAD3" w14:textId="72CCAA22" w:rsidR="00647ED6" w:rsidRDefault="00647ED6" w:rsidP="00647ED6">
      <w:pPr>
        <w:pStyle w:val="ListParagraph"/>
        <w:numPr>
          <w:ilvl w:val="1"/>
          <w:numId w:val="16"/>
        </w:numPr>
      </w:pPr>
      <w:r w:rsidRPr="00DE0DA4">
        <w:rPr>
          <w:b/>
        </w:rPr>
        <w:t>Byline</w:t>
      </w:r>
      <w:r>
        <w:t xml:space="preserve">: the reporter is named </w:t>
      </w:r>
    </w:p>
    <w:p w14:paraId="75059907" w14:textId="333BC28A" w:rsidR="00647ED6" w:rsidRDefault="00647ED6" w:rsidP="00647ED6">
      <w:pPr>
        <w:pStyle w:val="ListParagraph"/>
        <w:numPr>
          <w:ilvl w:val="1"/>
          <w:numId w:val="16"/>
        </w:numPr>
      </w:pPr>
      <w:r w:rsidRPr="00DE0DA4">
        <w:rPr>
          <w:b/>
        </w:rPr>
        <w:t>The Lead</w:t>
      </w:r>
      <w:r>
        <w:t>: a short paragraph explaining what, where and when in relation to the news event.</w:t>
      </w:r>
    </w:p>
    <w:p w14:paraId="30A7DFA6" w14:textId="191DBEFB" w:rsidR="00647ED6" w:rsidRDefault="00647ED6" w:rsidP="00647ED6">
      <w:pPr>
        <w:pStyle w:val="ListParagraph"/>
        <w:numPr>
          <w:ilvl w:val="1"/>
          <w:numId w:val="16"/>
        </w:numPr>
      </w:pPr>
      <w:r w:rsidRPr="00DE0DA4">
        <w:rPr>
          <w:b/>
        </w:rPr>
        <w:t>Important detail</w:t>
      </w:r>
      <w:r>
        <w:t xml:space="preserve">: comment by a witness or an observer </w:t>
      </w:r>
    </w:p>
    <w:p w14:paraId="14659BFC" w14:textId="680693DC" w:rsidR="00647ED6" w:rsidRDefault="00647ED6" w:rsidP="00647ED6">
      <w:pPr>
        <w:pStyle w:val="ListParagraph"/>
        <w:numPr>
          <w:ilvl w:val="1"/>
          <w:numId w:val="16"/>
        </w:numPr>
      </w:pPr>
      <w:r w:rsidRPr="00DE0DA4">
        <w:rPr>
          <w:b/>
        </w:rPr>
        <w:t>Consequence</w:t>
      </w:r>
      <w:r>
        <w:t>s: further developments arising from the event</w:t>
      </w:r>
    </w:p>
    <w:p w14:paraId="25347203" w14:textId="5A09F100" w:rsidR="00647ED6" w:rsidRDefault="00647ED6" w:rsidP="00647ED6">
      <w:pPr>
        <w:pStyle w:val="ListParagraph"/>
        <w:numPr>
          <w:ilvl w:val="1"/>
          <w:numId w:val="16"/>
        </w:numPr>
      </w:pPr>
      <w:r w:rsidRPr="00DE0DA4">
        <w:rPr>
          <w:b/>
        </w:rPr>
        <w:t>Text</w:t>
      </w:r>
      <w:r>
        <w:t>: written in columns and in short paragraphs.</w:t>
      </w:r>
    </w:p>
    <w:p w14:paraId="73F4A103" w14:textId="285B1381" w:rsidR="00647ED6" w:rsidRPr="00795807" w:rsidRDefault="00647ED6" w:rsidP="00504EE8">
      <w:pPr>
        <w:pStyle w:val="ListParagraph"/>
        <w:numPr>
          <w:ilvl w:val="1"/>
          <w:numId w:val="16"/>
        </w:numPr>
      </w:pPr>
      <w:r w:rsidRPr="00DE0DA4">
        <w:rPr>
          <w:b/>
        </w:rPr>
        <w:t>Paragraphing</w:t>
      </w:r>
      <w:r>
        <w:t>: items in the report arranged in paragraphs in order of importance like an upside down triangle</w:t>
      </w:r>
    </w:p>
    <w:p w14:paraId="0AD1DBEA" w14:textId="77777777" w:rsidR="00647ED6" w:rsidRDefault="00647ED6" w:rsidP="00504EE8">
      <w:pPr>
        <w:rPr>
          <w:b/>
        </w:rPr>
      </w:pPr>
    </w:p>
    <w:p w14:paraId="4667735B" w14:textId="7412DBC7" w:rsidR="00F44093" w:rsidRPr="00F44093" w:rsidRDefault="00F44093" w:rsidP="00504EE8">
      <w:pPr>
        <w:rPr>
          <w:b/>
        </w:rPr>
      </w:pPr>
      <w:r w:rsidRPr="00F44093">
        <w:rPr>
          <w:b/>
        </w:rPr>
        <w:t>Length</w:t>
      </w:r>
      <w:r w:rsidR="00795807">
        <w:rPr>
          <w:b/>
        </w:rPr>
        <w:t xml:space="preserve"> of Task</w:t>
      </w:r>
      <w:r w:rsidRPr="00F44093">
        <w:rPr>
          <w:b/>
        </w:rPr>
        <w:t>: 500 words</w:t>
      </w:r>
    </w:p>
    <w:p w14:paraId="55C406D2" w14:textId="77777777" w:rsidR="00F44093" w:rsidRDefault="00F44093" w:rsidP="00504EE8"/>
    <w:p w14:paraId="680F5636" w14:textId="092518C9" w:rsidR="00075795" w:rsidRPr="0065737D" w:rsidRDefault="0065737D" w:rsidP="00504EE8">
      <w:pPr>
        <w:rPr>
          <w:b/>
        </w:rPr>
      </w:pPr>
      <w:r w:rsidRPr="0065737D">
        <w:rPr>
          <w:b/>
        </w:rPr>
        <w:t>Example of Diary Entry</w:t>
      </w:r>
    </w:p>
    <w:p w14:paraId="6582F544" w14:textId="1F54DB20" w:rsidR="00795807" w:rsidRDefault="005807D4" w:rsidP="00795807">
      <w:r>
        <w:t xml:space="preserve">Following </w:t>
      </w:r>
      <w:r w:rsidR="00795807">
        <w:t>is a series of diary entries by a police trooper at the Ballarat Goldfields.</w:t>
      </w:r>
    </w:p>
    <w:p w14:paraId="0D0895A7" w14:textId="7016F61E" w:rsidR="00795807" w:rsidRDefault="005568B4" w:rsidP="00795807">
      <w:r>
        <w:t>(</w:t>
      </w:r>
      <w:r w:rsidR="00795807" w:rsidRPr="00433C1C">
        <w:t>http://www.australia.gov.au/about-australia/australian-story/eureka-stockade</w:t>
      </w:r>
      <w:r>
        <w:t>)</w:t>
      </w:r>
    </w:p>
    <w:p w14:paraId="1D61DF0B" w14:textId="77777777" w:rsidR="00795807" w:rsidRDefault="00795807" w:rsidP="00795807"/>
    <w:p w14:paraId="4EB66563" w14:textId="77777777" w:rsidR="00795807" w:rsidRDefault="00795807" w:rsidP="00795807">
      <w:pPr>
        <w:rPr>
          <w:rFonts w:ascii="Segoe Print" w:hAnsi="Segoe Print"/>
        </w:rPr>
      </w:pPr>
      <w:r>
        <w:rPr>
          <w:rFonts w:ascii="Segoe Print" w:hAnsi="Segoe Print"/>
        </w:rPr>
        <w:t>1</w:t>
      </w:r>
      <w:r w:rsidRPr="008806A2">
        <w:rPr>
          <w:rFonts w:ascii="Segoe Print" w:hAnsi="Segoe Print"/>
          <w:vertAlign w:val="superscript"/>
        </w:rPr>
        <w:t>st</w:t>
      </w:r>
      <w:r>
        <w:rPr>
          <w:rFonts w:ascii="Segoe Print" w:hAnsi="Segoe Print"/>
        </w:rPr>
        <w:t xml:space="preserve"> October 1854</w:t>
      </w:r>
    </w:p>
    <w:p w14:paraId="465C703D" w14:textId="77777777" w:rsidR="00795807" w:rsidRDefault="00795807" w:rsidP="00795807">
      <w:pPr>
        <w:rPr>
          <w:rFonts w:ascii="Segoe Print" w:hAnsi="Segoe Print"/>
        </w:rPr>
      </w:pPr>
      <w:r>
        <w:rPr>
          <w:rFonts w:ascii="Segoe Print" w:hAnsi="Segoe Print"/>
        </w:rPr>
        <w:t>They reckon there’s 25,000 miners (or diggers as they are commonly known) here in Ballarat. They’re from all parts of the country and the globe; I’ve met men from America, all parts of Europe and many Chinese. Many don’t like the Chinese but I’ve found them to be honest and hardworking types and we are seldom bothered by any wrongdoing on their part.</w:t>
      </w:r>
    </w:p>
    <w:p w14:paraId="0629D845" w14:textId="77777777" w:rsidR="005C71B9" w:rsidRDefault="005C71B9" w:rsidP="00795807">
      <w:pPr>
        <w:rPr>
          <w:rFonts w:ascii="Segoe Print" w:hAnsi="Segoe Print"/>
        </w:rPr>
      </w:pPr>
    </w:p>
    <w:p w14:paraId="442FDA18" w14:textId="77777777" w:rsidR="00795807" w:rsidRDefault="00795807" w:rsidP="00795807">
      <w:pPr>
        <w:rPr>
          <w:rFonts w:ascii="Segoe Print" w:hAnsi="Segoe Print"/>
        </w:rPr>
      </w:pPr>
      <w:r>
        <w:rPr>
          <w:rFonts w:ascii="Segoe Print" w:hAnsi="Segoe Print"/>
        </w:rPr>
        <w:t>10</w:t>
      </w:r>
      <w:r w:rsidRPr="008806A2">
        <w:rPr>
          <w:rFonts w:ascii="Segoe Print" w:hAnsi="Segoe Print"/>
          <w:vertAlign w:val="superscript"/>
        </w:rPr>
        <w:t>th</w:t>
      </w:r>
      <w:r>
        <w:rPr>
          <w:rFonts w:ascii="Segoe Print" w:hAnsi="Segoe Print"/>
        </w:rPr>
        <w:t xml:space="preserve"> October 1854</w:t>
      </w:r>
    </w:p>
    <w:p w14:paraId="7ACE9964" w14:textId="77777777" w:rsidR="00795807" w:rsidRDefault="00795807" w:rsidP="00795807">
      <w:pPr>
        <w:rPr>
          <w:rFonts w:ascii="Segoe Print" w:hAnsi="Segoe Print"/>
        </w:rPr>
      </w:pPr>
      <w:r>
        <w:rPr>
          <w:rFonts w:ascii="Segoe Print" w:hAnsi="Segoe Print"/>
        </w:rPr>
        <w:t xml:space="preserve">There’s been a lot of talk lately from the diggers about the unfairness of the miner’s license fees. Miners must pay £8.00 per year regardless of whether they find any </w:t>
      </w:r>
      <w:r>
        <w:rPr>
          <w:rFonts w:ascii="Segoe Print" w:hAnsi="Segoe Print"/>
        </w:rPr>
        <w:lastRenderedPageBreak/>
        <w:t>gold or not. This is a real hardship for many of the men; their resources are stretched to breaking point just to get here not to mention kitting themselves out with supplies and provisions. Still, the law’s the law and it’s my job to make sure that rules are obeyed.</w:t>
      </w:r>
    </w:p>
    <w:p w14:paraId="043B4D0E" w14:textId="77777777" w:rsidR="003D65A7" w:rsidRDefault="003D65A7" w:rsidP="00795807">
      <w:pPr>
        <w:rPr>
          <w:rFonts w:ascii="Segoe Print" w:hAnsi="Segoe Print"/>
        </w:rPr>
      </w:pPr>
    </w:p>
    <w:p w14:paraId="62DF86E4" w14:textId="77777777" w:rsidR="00795807" w:rsidRDefault="00795807" w:rsidP="00795807">
      <w:pPr>
        <w:rPr>
          <w:rFonts w:ascii="Segoe Print" w:hAnsi="Segoe Print"/>
        </w:rPr>
      </w:pPr>
      <w:r>
        <w:rPr>
          <w:rFonts w:ascii="Segoe Print" w:hAnsi="Segoe Print"/>
        </w:rPr>
        <w:t>17</w:t>
      </w:r>
      <w:r w:rsidRPr="00F502E5">
        <w:rPr>
          <w:rFonts w:ascii="Segoe Print" w:hAnsi="Segoe Print"/>
          <w:vertAlign w:val="superscript"/>
        </w:rPr>
        <w:t>th</w:t>
      </w:r>
      <w:r>
        <w:rPr>
          <w:rFonts w:ascii="Segoe Print" w:hAnsi="Segoe Print"/>
        </w:rPr>
        <w:t xml:space="preserve"> October 1854</w:t>
      </w:r>
    </w:p>
    <w:p w14:paraId="3446B285" w14:textId="77777777" w:rsidR="00795807" w:rsidRDefault="00795807" w:rsidP="00795807">
      <w:pPr>
        <w:rPr>
          <w:rFonts w:ascii="Segoe Print" w:hAnsi="Segoe Print"/>
        </w:rPr>
      </w:pPr>
      <w:r>
        <w:rPr>
          <w:rFonts w:ascii="Segoe Print" w:hAnsi="Segoe Print"/>
        </w:rPr>
        <w:t>All hell broke loose today. The day started peaceably enough, me and Sergeant Hollister were doing the rounds when we came across an angry mob of diggers outside of Bentley’s pub. They were demanding justice, seems a drunken Scottish digger was beaten by some of Bentley’s men and he died from the assault. We managed to break up the mob and send them on their way, but I don’t reckon this is the last we’ll hear of it.</w:t>
      </w:r>
    </w:p>
    <w:p w14:paraId="5B47405A" w14:textId="77777777" w:rsidR="00795807" w:rsidRDefault="00795807" w:rsidP="00795807">
      <w:pPr>
        <w:rPr>
          <w:rFonts w:ascii="Segoe Print" w:hAnsi="Segoe Print"/>
        </w:rPr>
      </w:pPr>
    </w:p>
    <w:p w14:paraId="577CB089" w14:textId="77777777" w:rsidR="00795807" w:rsidRDefault="00795807" w:rsidP="00795807">
      <w:pPr>
        <w:rPr>
          <w:rFonts w:ascii="Segoe Print" w:hAnsi="Segoe Print"/>
        </w:rPr>
      </w:pPr>
      <w:r>
        <w:rPr>
          <w:rFonts w:ascii="Segoe Print" w:hAnsi="Segoe Print"/>
        </w:rPr>
        <w:t>18</w:t>
      </w:r>
      <w:r w:rsidRPr="00F502E5">
        <w:rPr>
          <w:rFonts w:ascii="Segoe Print" w:hAnsi="Segoe Print"/>
          <w:vertAlign w:val="superscript"/>
        </w:rPr>
        <w:t>th</w:t>
      </w:r>
      <w:r>
        <w:rPr>
          <w:rFonts w:ascii="Segoe Print" w:hAnsi="Segoe Print"/>
        </w:rPr>
        <w:t xml:space="preserve"> October 1854</w:t>
      </w:r>
    </w:p>
    <w:p w14:paraId="658D4A90" w14:textId="77777777" w:rsidR="00795807" w:rsidRDefault="00795807" w:rsidP="00795807">
      <w:pPr>
        <w:rPr>
          <w:rFonts w:ascii="Segoe Print" w:hAnsi="Segoe Print"/>
        </w:rPr>
      </w:pPr>
      <w:r>
        <w:rPr>
          <w:rFonts w:ascii="Segoe Print" w:hAnsi="Segoe Print"/>
        </w:rPr>
        <w:t>Sure enough, I was right. Bentley’s pub was burnt down last night. First light showed it a smoldering ruin. We’ve arrested 3 diggers and they are in custody in the lock up until we can get a magistrate up from Melbourne.</w:t>
      </w:r>
    </w:p>
    <w:p w14:paraId="0CB408DA" w14:textId="77777777" w:rsidR="00795807" w:rsidRDefault="00795807" w:rsidP="00795807">
      <w:pPr>
        <w:rPr>
          <w:rFonts w:ascii="Segoe Print" w:hAnsi="Segoe Print"/>
        </w:rPr>
      </w:pPr>
    </w:p>
    <w:p w14:paraId="78726B7F" w14:textId="77777777" w:rsidR="00795807" w:rsidRDefault="00795807" w:rsidP="00795807">
      <w:pPr>
        <w:rPr>
          <w:rFonts w:ascii="Segoe Print" w:hAnsi="Segoe Print"/>
        </w:rPr>
      </w:pPr>
      <w:r>
        <w:rPr>
          <w:rFonts w:ascii="Segoe Print" w:hAnsi="Segoe Print"/>
        </w:rPr>
        <w:t>30</w:t>
      </w:r>
      <w:r w:rsidRPr="00F502E5">
        <w:rPr>
          <w:rFonts w:ascii="Segoe Print" w:hAnsi="Segoe Print"/>
          <w:vertAlign w:val="superscript"/>
        </w:rPr>
        <w:t>th</w:t>
      </w:r>
      <w:r>
        <w:rPr>
          <w:rFonts w:ascii="Segoe Print" w:hAnsi="Segoe Print"/>
        </w:rPr>
        <w:t xml:space="preserve"> October 1854</w:t>
      </w:r>
    </w:p>
    <w:p w14:paraId="5892EAA2" w14:textId="77777777" w:rsidR="00795807" w:rsidRDefault="00795807" w:rsidP="00795807">
      <w:pPr>
        <w:rPr>
          <w:rFonts w:ascii="Segoe Print" w:hAnsi="Segoe Print"/>
        </w:rPr>
      </w:pPr>
      <w:r>
        <w:rPr>
          <w:rFonts w:ascii="Segoe Print" w:hAnsi="Segoe Print"/>
        </w:rPr>
        <w:t>I’ve barely had a chance to update this diary. Things are still mighty unsettled. Diggers are complaining constantly about corruption. There have been regular meetings around the town and my superiors are beginning to worry that all out anarchy could explode if we’re not careful. I can’t help but feel that the diggers have a point and it might be better if the Goldfield Commissioners looked at their complaints instead of ignoring them.</w:t>
      </w:r>
    </w:p>
    <w:p w14:paraId="43682083" w14:textId="77777777" w:rsidR="00795807" w:rsidRDefault="00795807" w:rsidP="00795807">
      <w:pPr>
        <w:rPr>
          <w:rFonts w:ascii="Segoe Print" w:hAnsi="Segoe Print"/>
        </w:rPr>
      </w:pPr>
    </w:p>
    <w:p w14:paraId="174040AA" w14:textId="77777777" w:rsidR="00795807" w:rsidRDefault="00795807" w:rsidP="00795807">
      <w:pPr>
        <w:rPr>
          <w:rFonts w:ascii="Segoe Print" w:hAnsi="Segoe Print"/>
        </w:rPr>
      </w:pPr>
      <w:r>
        <w:rPr>
          <w:rFonts w:ascii="Segoe Print" w:hAnsi="Segoe Print"/>
        </w:rPr>
        <w:t>11</w:t>
      </w:r>
      <w:r w:rsidRPr="00F0433F">
        <w:rPr>
          <w:rFonts w:ascii="Segoe Print" w:hAnsi="Segoe Print"/>
          <w:vertAlign w:val="superscript"/>
        </w:rPr>
        <w:t>th</w:t>
      </w:r>
      <w:r>
        <w:rPr>
          <w:rFonts w:ascii="Segoe Print" w:hAnsi="Segoe Print"/>
        </w:rPr>
        <w:t xml:space="preserve"> November 1854</w:t>
      </w:r>
    </w:p>
    <w:p w14:paraId="16FD7E3F" w14:textId="77777777" w:rsidR="00795807" w:rsidRDefault="00795807" w:rsidP="00795807">
      <w:pPr>
        <w:rPr>
          <w:rFonts w:ascii="Segoe Print" w:hAnsi="Segoe Print"/>
        </w:rPr>
      </w:pPr>
      <w:r>
        <w:rPr>
          <w:rFonts w:ascii="Segoe Print" w:hAnsi="Segoe Print"/>
        </w:rPr>
        <w:t>Well, it’s happened. Today over 10,000 diggers met to demand the release of the 3 charged with arson on Bentley’s hotel. They’ve formed a group named the ‘Ballarat Reform League’, with John Humffray as its leader. The mood of the diggers is very determined.</w:t>
      </w:r>
    </w:p>
    <w:p w14:paraId="34C34CDA" w14:textId="77777777" w:rsidR="00795807" w:rsidRDefault="00795807" w:rsidP="00795807">
      <w:pPr>
        <w:rPr>
          <w:rFonts w:ascii="Segoe Print" w:hAnsi="Segoe Print"/>
        </w:rPr>
      </w:pPr>
    </w:p>
    <w:p w14:paraId="4F9EADC4" w14:textId="77777777" w:rsidR="00597EFC" w:rsidRDefault="00597EFC" w:rsidP="00795807">
      <w:pPr>
        <w:rPr>
          <w:rFonts w:ascii="Segoe Print" w:hAnsi="Segoe Print"/>
        </w:rPr>
      </w:pPr>
    </w:p>
    <w:p w14:paraId="15E0EB1D" w14:textId="77777777" w:rsidR="00795807" w:rsidRDefault="00795807" w:rsidP="00795807">
      <w:pPr>
        <w:rPr>
          <w:rFonts w:ascii="Segoe Print" w:hAnsi="Segoe Print"/>
        </w:rPr>
      </w:pPr>
      <w:r>
        <w:rPr>
          <w:rFonts w:ascii="Segoe Print" w:hAnsi="Segoe Print"/>
        </w:rPr>
        <w:lastRenderedPageBreak/>
        <w:t>29</w:t>
      </w:r>
      <w:r w:rsidRPr="00F0433F">
        <w:rPr>
          <w:rFonts w:ascii="Segoe Print" w:hAnsi="Segoe Print"/>
          <w:vertAlign w:val="superscript"/>
        </w:rPr>
        <w:t>th</w:t>
      </w:r>
      <w:r>
        <w:rPr>
          <w:rFonts w:ascii="Segoe Print" w:hAnsi="Segoe Print"/>
        </w:rPr>
        <w:t xml:space="preserve"> November 1854</w:t>
      </w:r>
    </w:p>
    <w:p w14:paraId="70A88229" w14:textId="77777777" w:rsidR="00795807" w:rsidRDefault="00795807" w:rsidP="00795807">
      <w:pPr>
        <w:rPr>
          <w:rFonts w:ascii="Segoe Print" w:hAnsi="Segoe Print"/>
        </w:rPr>
      </w:pPr>
      <w:r>
        <w:rPr>
          <w:rFonts w:ascii="Segoe Print" w:hAnsi="Segoe Print"/>
        </w:rPr>
        <w:t>We were called to disperse a big group of diggers today. They were burning their miner’s licenses. The mood of defiance is growing daily. There’s talk of a flag based on the Southern Cross, the miners are becoming organized and militant now.</w:t>
      </w:r>
    </w:p>
    <w:p w14:paraId="44855639" w14:textId="77777777" w:rsidR="00315C7C" w:rsidRDefault="00315C7C" w:rsidP="00795807">
      <w:pPr>
        <w:rPr>
          <w:rFonts w:ascii="Segoe Print" w:hAnsi="Segoe Print"/>
        </w:rPr>
      </w:pPr>
    </w:p>
    <w:p w14:paraId="224C9985" w14:textId="77777777" w:rsidR="00795807" w:rsidRDefault="00795807" w:rsidP="00795807">
      <w:pPr>
        <w:rPr>
          <w:rFonts w:ascii="Segoe Print" w:hAnsi="Segoe Print"/>
        </w:rPr>
      </w:pPr>
      <w:r>
        <w:rPr>
          <w:rFonts w:ascii="Segoe Print" w:hAnsi="Segoe Print"/>
        </w:rPr>
        <w:t>3oth November 1854</w:t>
      </w:r>
    </w:p>
    <w:p w14:paraId="6FAA592F" w14:textId="77777777" w:rsidR="00795807" w:rsidRDefault="00795807" w:rsidP="00795807">
      <w:pPr>
        <w:rPr>
          <w:rFonts w:ascii="Segoe Print" w:hAnsi="Segoe Print"/>
        </w:rPr>
      </w:pPr>
      <w:r>
        <w:rPr>
          <w:rFonts w:ascii="Segoe Print" w:hAnsi="Segoe Print"/>
        </w:rPr>
        <w:t>We have been trying to carry out the Gold Commissioner’s orders today. We were meant to be conducting a license hunt. It was a joke really because none could produce them, they’d burnt them and didn’t care who knew. But that was not the end of the day’s trials. A huge mob of diggers, under the lead of a troublemaker called Peter Lalor, marched to the Eureka diggings and built a stockade. There were at least 500 men inside and they flew their flag as a final act of defiance.</w:t>
      </w:r>
    </w:p>
    <w:p w14:paraId="4A4997D5" w14:textId="77777777" w:rsidR="00315C7C" w:rsidRDefault="00315C7C" w:rsidP="00795807">
      <w:pPr>
        <w:rPr>
          <w:rFonts w:ascii="Segoe Print" w:hAnsi="Segoe Print"/>
        </w:rPr>
      </w:pPr>
    </w:p>
    <w:p w14:paraId="752C400E" w14:textId="77777777" w:rsidR="00795807" w:rsidRDefault="00795807" w:rsidP="00795807">
      <w:pPr>
        <w:rPr>
          <w:rFonts w:ascii="Segoe Print" w:hAnsi="Segoe Print"/>
        </w:rPr>
      </w:pPr>
      <w:r>
        <w:rPr>
          <w:rFonts w:ascii="Segoe Print" w:hAnsi="Segoe Print"/>
        </w:rPr>
        <w:t>3</w:t>
      </w:r>
      <w:r w:rsidRPr="006E610C">
        <w:rPr>
          <w:rFonts w:ascii="Segoe Print" w:hAnsi="Segoe Print"/>
          <w:vertAlign w:val="superscript"/>
        </w:rPr>
        <w:t>rd</w:t>
      </w:r>
      <w:r>
        <w:rPr>
          <w:rFonts w:ascii="Segoe Print" w:hAnsi="Segoe Print"/>
        </w:rPr>
        <w:t xml:space="preserve"> December 1854</w:t>
      </w:r>
    </w:p>
    <w:p w14:paraId="3DA24D26" w14:textId="77777777" w:rsidR="00795807" w:rsidRDefault="00795807" w:rsidP="00795807">
      <w:pPr>
        <w:rPr>
          <w:rFonts w:ascii="Segoe Print" w:hAnsi="Segoe Print"/>
        </w:rPr>
      </w:pPr>
      <w:r>
        <w:rPr>
          <w:rFonts w:ascii="Segoe Print" w:hAnsi="Segoe Print"/>
        </w:rPr>
        <w:t>What a day it’s been. The 12</w:t>
      </w:r>
      <w:r w:rsidRPr="006E610C">
        <w:rPr>
          <w:rFonts w:ascii="Segoe Print" w:hAnsi="Segoe Print"/>
          <w:vertAlign w:val="superscript"/>
        </w:rPr>
        <w:t>th</w:t>
      </w:r>
      <w:r>
        <w:rPr>
          <w:rFonts w:ascii="Segoe Print" w:hAnsi="Segoe Print"/>
        </w:rPr>
        <w:t xml:space="preserve"> and the 40</w:t>
      </w:r>
      <w:r w:rsidRPr="006E610C">
        <w:rPr>
          <w:rFonts w:ascii="Segoe Print" w:hAnsi="Segoe Print"/>
          <w:vertAlign w:val="superscript"/>
        </w:rPr>
        <w:t>th</w:t>
      </w:r>
      <w:r>
        <w:rPr>
          <w:rFonts w:ascii="Segoe Print" w:hAnsi="Segoe Print"/>
        </w:rPr>
        <w:t xml:space="preserve"> Regiment along with our own police troop were ordered to storm the stockade and arrest the ringleaders. </w:t>
      </w:r>
    </w:p>
    <w:p w14:paraId="16769295" w14:textId="77777777" w:rsidR="00795807" w:rsidRDefault="00795807" w:rsidP="00795807">
      <w:pPr>
        <w:rPr>
          <w:rFonts w:ascii="Segoe Print" w:hAnsi="Segoe Print"/>
        </w:rPr>
      </w:pPr>
      <w:r>
        <w:rPr>
          <w:rFonts w:ascii="Segoe Print" w:hAnsi="Segoe Print"/>
        </w:rPr>
        <w:t>In the ensuing fight 22 diggers and 5 troops were killed. Their leader, Peter Lalor, escaped. There was an uneasy quiet last night, with soldiers and our troopers patrolling all night.</w:t>
      </w:r>
    </w:p>
    <w:p w14:paraId="04529907" w14:textId="77777777" w:rsidR="00315C7C" w:rsidRDefault="00315C7C" w:rsidP="00795807">
      <w:pPr>
        <w:rPr>
          <w:rFonts w:ascii="Segoe Print" w:hAnsi="Segoe Print"/>
        </w:rPr>
      </w:pPr>
    </w:p>
    <w:p w14:paraId="5DE2278F" w14:textId="77777777" w:rsidR="00795807" w:rsidRDefault="00795807" w:rsidP="00795807">
      <w:pPr>
        <w:rPr>
          <w:rFonts w:ascii="Segoe Print" w:hAnsi="Segoe Print"/>
        </w:rPr>
      </w:pPr>
      <w:r>
        <w:rPr>
          <w:rFonts w:ascii="Segoe Print" w:hAnsi="Segoe Print"/>
        </w:rPr>
        <w:t>6</w:t>
      </w:r>
      <w:r w:rsidRPr="006E610C">
        <w:rPr>
          <w:rFonts w:ascii="Segoe Print" w:hAnsi="Segoe Print"/>
          <w:vertAlign w:val="superscript"/>
        </w:rPr>
        <w:t>th</w:t>
      </w:r>
      <w:r>
        <w:rPr>
          <w:rFonts w:ascii="Segoe Print" w:hAnsi="Segoe Print"/>
        </w:rPr>
        <w:t xml:space="preserve"> December 1854</w:t>
      </w:r>
    </w:p>
    <w:p w14:paraId="48147316" w14:textId="77777777" w:rsidR="00795807" w:rsidRDefault="00795807" w:rsidP="00795807">
      <w:pPr>
        <w:rPr>
          <w:rFonts w:ascii="Segoe Print" w:hAnsi="Segoe Print"/>
        </w:rPr>
      </w:pPr>
      <w:r>
        <w:rPr>
          <w:rFonts w:ascii="Segoe Print" w:hAnsi="Segoe Print"/>
        </w:rPr>
        <w:t>Martial law has been declared. But there will be further bloodshed if the 13 diggers on trial are found guilty.</w:t>
      </w:r>
    </w:p>
    <w:p w14:paraId="6FC5626E" w14:textId="77777777" w:rsidR="00315C7C" w:rsidRDefault="00315C7C" w:rsidP="00795807">
      <w:pPr>
        <w:rPr>
          <w:rFonts w:ascii="Segoe Print" w:hAnsi="Segoe Print"/>
        </w:rPr>
      </w:pPr>
    </w:p>
    <w:p w14:paraId="53900089" w14:textId="77777777" w:rsidR="00795807" w:rsidRDefault="00795807" w:rsidP="00795807">
      <w:pPr>
        <w:rPr>
          <w:rFonts w:ascii="Segoe Print" w:hAnsi="Segoe Print"/>
        </w:rPr>
      </w:pPr>
      <w:r>
        <w:rPr>
          <w:rFonts w:ascii="Segoe Print" w:hAnsi="Segoe Print"/>
        </w:rPr>
        <w:t>February 1855</w:t>
      </w:r>
    </w:p>
    <w:p w14:paraId="56717709" w14:textId="77777777" w:rsidR="00795807" w:rsidRDefault="00795807" w:rsidP="00795807">
      <w:pPr>
        <w:rPr>
          <w:rFonts w:ascii="Segoe Print" w:hAnsi="Segoe Print"/>
        </w:rPr>
      </w:pPr>
      <w:r>
        <w:rPr>
          <w:rFonts w:ascii="Segoe Print" w:hAnsi="Segoe Print"/>
        </w:rPr>
        <w:t>Good news, the diggers have been acquitted of all charges. The authorities have also set up a commission to look at the miner’s claims. The consensus is that the unfair license fees will be removed and that miners will have voting rights.</w:t>
      </w:r>
    </w:p>
    <w:p w14:paraId="59F08A5B" w14:textId="77777777" w:rsidR="00795807" w:rsidRDefault="00795807" w:rsidP="00795807">
      <w:pPr>
        <w:rPr>
          <w:rFonts w:ascii="Segoe Print" w:hAnsi="Segoe Print"/>
        </w:rPr>
      </w:pPr>
      <w:r>
        <w:rPr>
          <w:rFonts w:ascii="Segoe Print" w:hAnsi="Segoe Print"/>
        </w:rPr>
        <w:t>Peter Lalor has already put himself forward as a politician.</w:t>
      </w:r>
    </w:p>
    <w:p w14:paraId="6F349535" w14:textId="30214FC3" w:rsidR="0065737D" w:rsidRPr="005807D4" w:rsidRDefault="00795807" w:rsidP="00504EE8">
      <w:pPr>
        <w:rPr>
          <w:rFonts w:ascii="Segoe Print" w:hAnsi="Segoe Print"/>
        </w:rPr>
      </w:pPr>
      <w:r>
        <w:rPr>
          <w:rFonts w:ascii="Segoe Print" w:hAnsi="Segoe Print"/>
        </w:rPr>
        <w:t>I’m hoping that now things will settle down for us all.</w:t>
      </w:r>
    </w:p>
    <w:p w14:paraId="0EFB365E" w14:textId="77777777" w:rsidR="008F3253" w:rsidRDefault="008F3253" w:rsidP="00504EE8">
      <w:pPr>
        <w:rPr>
          <w:b/>
        </w:rPr>
      </w:pPr>
    </w:p>
    <w:p w14:paraId="157D0E26" w14:textId="77777777" w:rsidR="00597EFC" w:rsidRDefault="00597EFC" w:rsidP="00504EE8">
      <w:pPr>
        <w:rPr>
          <w:b/>
        </w:rPr>
      </w:pPr>
    </w:p>
    <w:p w14:paraId="79948864" w14:textId="77777777" w:rsidR="00597EFC" w:rsidRDefault="00597EFC" w:rsidP="00504EE8">
      <w:pPr>
        <w:rPr>
          <w:b/>
        </w:rPr>
      </w:pPr>
    </w:p>
    <w:p w14:paraId="52415432" w14:textId="77777777" w:rsidR="00597EFC" w:rsidRDefault="00597EFC" w:rsidP="00504EE8">
      <w:pPr>
        <w:rPr>
          <w:b/>
        </w:rPr>
      </w:pPr>
    </w:p>
    <w:p w14:paraId="2F47E359" w14:textId="77777777" w:rsidR="00597EFC" w:rsidRDefault="00597EFC" w:rsidP="00504EE8">
      <w:pPr>
        <w:rPr>
          <w:b/>
        </w:rPr>
      </w:pPr>
    </w:p>
    <w:p w14:paraId="4F4D0950" w14:textId="7235D245" w:rsidR="0065737D" w:rsidRPr="0065737D" w:rsidRDefault="0065737D" w:rsidP="00504EE8">
      <w:pPr>
        <w:rPr>
          <w:b/>
        </w:rPr>
      </w:pPr>
      <w:r w:rsidRPr="0065737D">
        <w:rPr>
          <w:b/>
        </w:rPr>
        <w:lastRenderedPageBreak/>
        <w:t xml:space="preserve">Example of Letter </w:t>
      </w:r>
      <w:r w:rsidR="008F3253">
        <w:rPr>
          <w:b/>
        </w:rPr>
        <w:t>to a wife from a miner</w:t>
      </w:r>
    </w:p>
    <w:p w14:paraId="596B3407" w14:textId="77777777" w:rsidR="0065737D" w:rsidRDefault="0065737D" w:rsidP="00504EE8"/>
    <w:p w14:paraId="4F8C823F" w14:textId="77777777" w:rsidR="008F3253" w:rsidRPr="00DC4E6E" w:rsidRDefault="008F3253" w:rsidP="008F3253">
      <w:pPr>
        <w:ind w:left="4320" w:firstLine="720"/>
        <w:rPr>
          <w:sz w:val="28"/>
          <w:szCs w:val="28"/>
        </w:rPr>
      </w:pPr>
      <w:r w:rsidRPr="00DC4E6E">
        <w:rPr>
          <w:rFonts w:ascii="Copperplate Gothic Bold" w:hAnsi="Copperplate Gothic Bold"/>
          <w:sz w:val="28"/>
          <w:szCs w:val="28"/>
        </w:rPr>
        <w:t>Care of the Post Office,</w:t>
      </w:r>
    </w:p>
    <w:p w14:paraId="5C6D8181" w14:textId="77777777" w:rsidR="008F3253" w:rsidRPr="00DC4E6E" w:rsidRDefault="008F3253" w:rsidP="008F3253">
      <w:pPr>
        <w:ind w:left="4320" w:firstLine="720"/>
        <w:rPr>
          <w:rFonts w:ascii="Copperplate Gothic Bold" w:hAnsi="Copperplate Gothic Bold"/>
          <w:sz w:val="28"/>
          <w:szCs w:val="28"/>
        </w:rPr>
      </w:pPr>
      <w:r>
        <w:rPr>
          <w:rFonts w:ascii="Copperplate Gothic Bold" w:hAnsi="Copperplate Gothic Bold"/>
          <w:sz w:val="28"/>
          <w:szCs w:val="28"/>
        </w:rPr>
        <w:t>Ballarat Gold fields,</w:t>
      </w:r>
    </w:p>
    <w:p w14:paraId="700E0ACD" w14:textId="77777777" w:rsidR="008F3253" w:rsidRPr="00DC4E6E" w:rsidRDefault="008F3253" w:rsidP="008F3253">
      <w:pPr>
        <w:ind w:left="5040"/>
        <w:rPr>
          <w:rFonts w:ascii="Copperplate Gothic Bold" w:hAnsi="Copperplate Gothic Bold"/>
          <w:sz w:val="28"/>
          <w:szCs w:val="28"/>
        </w:rPr>
      </w:pPr>
      <w:r w:rsidRPr="00DC4E6E">
        <w:rPr>
          <w:rFonts w:ascii="Copperplate Gothic Bold" w:hAnsi="Copperplate Gothic Bold"/>
          <w:sz w:val="28"/>
          <w:szCs w:val="28"/>
        </w:rPr>
        <w:t>Victoria.</w:t>
      </w:r>
    </w:p>
    <w:p w14:paraId="65C14B9D" w14:textId="77777777" w:rsidR="008F3253" w:rsidRDefault="008F3253" w:rsidP="008F3253">
      <w:pPr>
        <w:ind w:left="4320" w:firstLine="720"/>
        <w:rPr>
          <w:rFonts w:ascii="Copperplate Gothic Bold" w:hAnsi="Copperplate Gothic Bold"/>
          <w:sz w:val="28"/>
          <w:szCs w:val="28"/>
        </w:rPr>
      </w:pPr>
      <w:r w:rsidRPr="00DC4E6E">
        <w:rPr>
          <w:rFonts w:ascii="Copperplate Gothic Bold" w:hAnsi="Copperplate Gothic Bold"/>
          <w:sz w:val="28"/>
          <w:szCs w:val="28"/>
        </w:rPr>
        <w:t>5</w:t>
      </w:r>
      <w:r w:rsidRPr="00DC4E6E">
        <w:rPr>
          <w:rFonts w:ascii="Copperplate Gothic Bold" w:hAnsi="Copperplate Gothic Bold"/>
          <w:sz w:val="28"/>
          <w:szCs w:val="28"/>
          <w:vertAlign w:val="superscript"/>
        </w:rPr>
        <w:t>th</w:t>
      </w:r>
      <w:r w:rsidRPr="00DC4E6E">
        <w:rPr>
          <w:rFonts w:ascii="Copperplate Gothic Bold" w:hAnsi="Copperplate Gothic Bold"/>
          <w:sz w:val="28"/>
          <w:szCs w:val="28"/>
        </w:rPr>
        <w:t xml:space="preserve"> May, 1855</w:t>
      </w:r>
    </w:p>
    <w:p w14:paraId="437EAAAA" w14:textId="77777777" w:rsidR="008F3253" w:rsidRDefault="008F3253" w:rsidP="008F3253">
      <w:pPr>
        <w:rPr>
          <w:rFonts w:ascii="Copperplate Gothic Bold" w:hAnsi="Copperplate Gothic Bold"/>
          <w:sz w:val="28"/>
          <w:szCs w:val="28"/>
        </w:rPr>
      </w:pPr>
    </w:p>
    <w:p w14:paraId="6D66136C" w14:textId="77777777" w:rsidR="008F3253" w:rsidRPr="00EC0B86" w:rsidRDefault="008F3253" w:rsidP="008F3253">
      <w:pPr>
        <w:rPr>
          <w:rFonts w:ascii="Copperplate Gothic Bold" w:hAnsi="Copperplate Gothic Bold"/>
          <w:sz w:val="28"/>
          <w:szCs w:val="28"/>
        </w:rPr>
      </w:pPr>
      <w:r w:rsidRPr="00EC0B86">
        <w:rPr>
          <w:rFonts w:ascii="Copperplate Gothic Bold" w:hAnsi="Copperplate Gothic Bold"/>
          <w:sz w:val="28"/>
          <w:szCs w:val="28"/>
        </w:rPr>
        <w:t>My dearest Emily,</w:t>
      </w:r>
    </w:p>
    <w:p w14:paraId="15D083AD" w14:textId="77777777" w:rsidR="008F3253" w:rsidRDefault="008F3253" w:rsidP="008F3253">
      <w:pPr>
        <w:rPr>
          <w:rFonts w:ascii="Copperplate Gothic Bold" w:hAnsi="Copperplate Gothic Bold"/>
          <w:sz w:val="28"/>
          <w:szCs w:val="28"/>
        </w:rPr>
      </w:pPr>
    </w:p>
    <w:p w14:paraId="00040402" w14:textId="77777777" w:rsidR="008F3253" w:rsidRDefault="008F3253" w:rsidP="008F3253">
      <w:pPr>
        <w:rPr>
          <w:rFonts w:ascii="Copperplate Gothic Bold" w:hAnsi="Copperplate Gothic Bold"/>
          <w:sz w:val="28"/>
          <w:szCs w:val="28"/>
        </w:rPr>
      </w:pPr>
      <w:r w:rsidRPr="00EC0B86">
        <w:rPr>
          <w:rFonts w:ascii="Copperplate Gothic Bold" w:hAnsi="Copperplate Gothic Bold"/>
          <w:sz w:val="28"/>
          <w:szCs w:val="28"/>
        </w:rPr>
        <w:t>I am trusting that this letter finds you and our beloved little George well and in good spirits. For myself, I keep that wondrous photograph that we had taken in Sydney in my inside pocket, close to my heart.</w:t>
      </w:r>
    </w:p>
    <w:p w14:paraId="7B5838D2" w14:textId="77777777" w:rsidR="008F3253" w:rsidRPr="00EC0B86" w:rsidRDefault="008F3253" w:rsidP="008F3253">
      <w:pPr>
        <w:rPr>
          <w:rFonts w:ascii="Copperplate Gothic Bold" w:hAnsi="Copperplate Gothic Bold"/>
          <w:sz w:val="28"/>
          <w:szCs w:val="28"/>
        </w:rPr>
      </w:pPr>
    </w:p>
    <w:p w14:paraId="351A7840" w14:textId="77777777" w:rsidR="008F3253" w:rsidRDefault="008F3253" w:rsidP="008F3253">
      <w:pPr>
        <w:rPr>
          <w:rFonts w:ascii="Copperplate Gothic Bold" w:hAnsi="Copperplate Gothic Bold"/>
          <w:sz w:val="28"/>
          <w:szCs w:val="28"/>
        </w:rPr>
      </w:pPr>
      <w:r w:rsidRPr="00EC0B86">
        <w:rPr>
          <w:rFonts w:ascii="Copperplate Gothic Bold" w:hAnsi="Copperplate Gothic Bold"/>
          <w:sz w:val="28"/>
          <w:szCs w:val="28"/>
        </w:rPr>
        <w:t>Well, I haven’t yet made our fortune my dear, but my hopes are still high. I’ve registered a claim at a promising site and I’m there from daybreak to nightfall working.</w:t>
      </w:r>
    </w:p>
    <w:p w14:paraId="0288BA3E" w14:textId="77777777" w:rsidR="008F3253" w:rsidRPr="00EC0B86" w:rsidRDefault="008F3253" w:rsidP="008F3253">
      <w:pPr>
        <w:rPr>
          <w:rFonts w:ascii="Copperplate Gothic Bold" w:hAnsi="Copperplate Gothic Bold"/>
          <w:sz w:val="28"/>
          <w:szCs w:val="28"/>
        </w:rPr>
      </w:pPr>
    </w:p>
    <w:p w14:paraId="5383F994" w14:textId="77777777" w:rsidR="008F3253" w:rsidRPr="00EC0B86" w:rsidRDefault="008F3253" w:rsidP="008F3253">
      <w:pPr>
        <w:rPr>
          <w:rFonts w:ascii="Copperplate Gothic Bold" w:hAnsi="Copperplate Gothic Bold"/>
          <w:sz w:val="28"/>
          <w:szCs w:val="28"/>
        </w:rPr>
      </w:pPr>
      <w:r w:rsidRPr="00EC0B86">
        <w:rPr>
          <w:rFonts w:ascii="Copperplate Gothic Bold" w:hAnsi="Copperplate Gothic Bold"/>
          <w:sz w:val="28"/>
          <w:szCs w:val="28"/>
        </w:rPr>
        <w:t>Let me tell you a little about the nature of the work and you can tell George what his beloved Papa is doing for all our futures.</w:t>
      </w:r>
    </w:p>
    <w:p w14:paraId="090A91A0" w14:textId="77777777" w:rsidR="008F3253" w:rsidRDefault="008F3253" w:rsidP="008F3253">
      <w:pPr>
        <w:rPr>
          <w:rFonts w:ascii="Copperplate Gothic Bold" w:hAnsi="Copperplate Gothic Bold"/>
          <w:sz w:val="28"/>
          <w:szCs w:val="28"/>
        </w:rPr>
      </w:pPr>
      <w:r w:rsidRPr="00EC0B86">
        <w:rPr>
          <w:rFonts w:ascii="Copperplate Gothic Bold" w:hAnsi="Copperplate Gothic Bold"/>
          <w:sz w:val="28"/>
          <w:szCs w:val="28"/>
        </w:rPr>
        <w:t>Firstly, I take up a spot near the bank where the creek is slower. I dip my pan in the sediment of the creek. Then it’s a matter of dipping the pan just under the water line and steadily, raising and lowering the pan, whilst all the while gently shaking and tilting the pan. This gives any gold flakes or even nuggets a chance to settle.</w:t>
      </w:r>
    </w:p>
    <w:p w14:paraId="525D8A01" w14:textId="77777777" w:rsidR="008F3253" w:rsidRPr="00EC0B86" w:rsidRDefault="008F3253" w:rsidP="008F3253">
      <w:pPr>
        <w:rPr>
          <w:rFonts w:ascii="Copperplate Gothic Bold" w:hAnsi="Copperplate Gothic Bold"/>
          <w:sz w:val="28"/>
          <w:szCs w:val="28"/>
        </w:rPr>
      </w:pPr>
    </w:p>
    <w:p w14:paraId="758163AA" w14:textId="77777777" w:rsidR="008F3253" w:rsidRDefault="008F3253" w:rsidP="008F3253">
      <w:pPr>
        <w:rPr>
          <w:rFonts w:ascii="Copperplate Gothic Bold" w:hAnsi="Copperplate Gothic Bold"/>
          <w:sz w:val="28"/>
          <w:szCs w:val="28"/>
        </w:rPr>
      </w:pPr>
      <w:r w:rsidRPr="00EC0B86">
        <w:rPr>
          <w:rFonts w:ascii="Copperplate Gothic Bold" w:hAnsi="Copperplate Gothic Bold"/>
          <w:sz w:val="28"/>
          <w:szCs w:val="28"/>
        </w:rPr>
        <w:t>Next, this process continues till all that is left is the black, heavy sand grains of the creek and if luck is with me, the beautiful glint of gold.</w:t>
      </w:r>
    </w:p>
    <w:p w14:paraId="69842C05" w14:textId="77777777" w:rsidR="008F3253" w:rsidRPr="00EC0B86" w:rsidRDefault="008F3253" w:rsidP="008F3253">
      <w:pPr>
        <w:rPr>
          <w:rFonts w:ascii="Copperplate Gothic Bold" w:hAnsi="Copperplate Gothic Bold"/>
          <w:sz w:val="28"/>
          <w:szCs w:val="28"/>
        </w:rPr>
      </w:pPr>
    </w:p>
    <w:p w14:paraId="7FD967F7" w14:textId="77777777" w:rsidR="008F3253" w:rsidRPr="00EC0B86" w:rsidRDefault="008F3253" w:rsidP="008F3253">
      <w:pPr>
        <w:rPr>
          <w:rFonts w:ascii="Copperplate Gothic Bold" w:hAnsi="Copperplate Gothic Bold"/>
          <w:sz w:val="28"/>
          <w:szCs w:val="28"/>
        </w:rPr>
      </w:pPr>
      <w:r w:rsidRPr="00EC0B86">
        <w:rPr>
          <w:rFonts w:ascii="Copperplate Gothic Bold" w:hAnsi="Copperplate Gothic Bold"/>
          <w:sz w:val="28"/>
          <w:szCs w:val="28"/>
        </w:rPr>
        <w:t>All of us ‘panners’ have our own techniques when it comes to the shaking and tilting of the pans, but it all amounts to the same end purpose: to separate the grains of gold from all the rocks, sand and other rubbish of the creek bed.</w:t>
      </w:r>
    </w:p>
    <w:p w14:paraId="0E999CA1" w14:textId="77777777" w:rsidR="008F3253" w:rsidRDefault="008F3253" w:rsidP="008F3253">
      <w:pPr>
        <w:rPr>
          <w:rFonts w:ascii="Copperplate Gothic Bold" w:hAnsi="Copperplate Gothic Bold"/>
          <w:sz w:val="28"/>
          <w:szCs w:val="28"/>
        </w:rPr>
      </w:pPr>
    </w:p>
    <w:p w14:paraId="361A73AD" w14:textId="77777777" w:rsidR="008F3253" w:rsidRDefault="008F3253" w:rsidP="008F3253">
      <w:pPr>
        <w:rPr>
          <w:rFonts w:ascii="Copperplate Gothic Bold" w:hAnsi="Copperplate Gothic Bold"/>
          <w:sz w:val="28"/>
          <w:szCs w:val="28"/>
        </w:rPr>
      </w:pPr>
      <w:r w:rsidRPr="00EC0B86">
        <w:rPr>
          <w:rFonts w:ascii="Copperplate Gothic Bold" w:hAnsi="Copperplate Gothic Bold"/>
          <w:sz w:val="28"/>
          <w:szCs w:val="28"/>
        </w:rPr>
        <w:t xml:space="preserve">The work is hard, standing in the wet creek all day and bending over puts a strain on my back; by day’s end I am stiff and sore and would like nothing better than a hot, steaming bath. </w:t>
      </w:r>
    </w:p>
    <w:p w14:paraId="08498ABE" w14:textId="77777777" w:rsidR="008F3253" w:rsidRDefault="008F3253" w:rsidP="008F3253">
      <w:pPr>
        <w:rPr>
          <w:rFonts w:ascii="Copperplate Gothic Bold" w:hAnsi="Copperplate Gothic Bold"/>
          <w:sz w:val="28"/>
          <w:szCs w:val="28"/>
        </w:rPr>
      </w:pPr>
    </w:p>
    <w:p w14:paraId="52766EA2" w14:textId="2FD48D9D" w:rsidR="008F3253" w:rsidRPr="00EC0B86" w:rsidRDefault="008F3253" w:rsidP="008F3253">
      <w:pPr>
        <w:rPr>
          <w:rFonts w:ascii="Copperplate Gothic Bold" w:hAnsi="Copperplate Gothic Bold"/>
          <w:sz w:val="28"/>
          <w:szCs w:val="28"/>
        </w:rPr>
      </w:pPr>
      <w:r w:rsidRPr="00EC0B86">
        <w:rPr>
          <w:rFonts w:ascii="Copperplate Gothic Bold" w:hAnsi="Copperplate Gothic Bold"/>
          <w:sz w:val="28"/>
          <w:szCs w:val="28"/>
        </w:rPr>
        <w:t>Nevertheless, I have had some small success and every</w:t>
      </w:r>
      <w:r>
        <w:rPr>
          <w:rFonts w:ascii="Copperplate Gothic Bold" w:hAnsi="Copperplate Gothic Bold"/>
          <w:sz w:val="28"/>
          <w:szCs w:val="28"/>
        </w:rPr>
        <w:t xml:space="preserve"> </w:t>
      </w:r>
      <w:r w:rsidRPr="00EC0B86">
        <w:rPr>
          <w:rFonts w:ascii="Copperplate Gothic Bold" w:hAnsi="Copperplate Gothic Bold"/>
          <w:sz w:val="28"/>
          <w:szCs w:val="28"/>
        </w:rPr>
        <w:t>day back at camp there are stories of big strikes. What keeps me going is the hope that I can accumulate enough gold to set us up in the grocery business in Sydney that we have talked of so often.</w:t>
      </w:r>
    </w:p>
    <w:p w14:paraId="247F1917" w14:textId="77777777" w:rsidR="008F3253" w:rsidRPr="00EC0B86" w:rsidRDefault="008F3253" w:rsidP="008F3253">
      <w:pPr>
        <w:rPr>
          <w:rFonts w:ascii="Copperplate Gothic Bold" w:hAnsi="Copperplate Gothic Bold"/>
          <w:sz w:val="28"/>
          <w:szCs w:val="28"/>
        </w:rPr>
      </w:pPr>
    </w:p>
    <w:p w14:paraId="7D3A4758" w14:textId="58C92FD5" w:rsidR="008F3253" w:rsidRPr="00EC0B86" w:rsidRDefault="008F3253" w:rsidP="008F3253">
      <w:pPr>
        <w:rPr>
          <w:rFonts w:ascii="Copperplate Gothic Bold" w:hAnsi="Copperplate Gothic Bold"/>
          <w:sz w:val="28"/>
          <w:szCs w:val="28"/>
        </w:rPr>
      </w:pPr>
      <w:r w:rsidRPr="00EC0B86">
        <w:rPr>
          <w:rFonts w:ascii="Copperplate Gothic Bold" w:hAnsi="Copperplate Gothic Bold"/>
          <w:sz w:val="28"/>
          <w:szCs w:val="28"/>
        </w:rPr>
        <w:lastRenderedPageBreak/>
        <w:t>You mentioned in your last letter that your brother Amos has set off for Ballarat, fired up by my stories of finding gold. I have not yet seen him but everyday more and more men arrive. The men on these claims are from all parts:</w:t>
      </w:r>
      <w:r>
        <w:rPr>
          <w:rFonts w:ascii="Copperplate Gothic Bold" w:hAnsi="Copperplate Gothic Bold"/>
          <w:sz w:val="28"/>
          <w:szCs w:val="28"/>
        </w:rPr>
        <w:t xml:space="preserve"> </w:t>
      </w:r>
      <w:r w:rsidRPr="00EC0B86">
        <w:rPr>
          <w:rFonts w:ascii="Copperplate Gothic Bold" w:hAnsi="Copperplate Gothic Bold"/>
          <w:sz w:val="28"/>
          <w:szCs w:val="28"/>
        </w:rPr>
        <w:t>Chinese, English, Germans, Aboriginal, New Zealanders, around 25,000 and growing in number every day. Gold fever they call it and I guess that is what I have too.</w:t>
      </w:r>
    </w:p>
    <w:p w14:paraId="3FCFFB8C" w14:textId="77777777" w:rsidR="008F3253" w:rsidRPr="00EC0B86" w:rsidRDefault="008F3253" w:rsidP="008F3253">
      <w:pPr>
        <w:rPr>
          <w:rFonts w:ascii="Copperplate Gothic Bold" w:hAnsi="Copperplate Gothic Bold"/>
          <w:sz w:val="28"/>
          <w:szCs w:val="28"/>
        </w:rPr>
      </w:pPr>
    </w:p>
    <w:p w14:paraId="28F1F803" w14:textId="77777777" w:rsidR="008F3253" w:rsidRPr="00EC0B86" w:rsidRDefault="008F3253" w:rsidP="008F3253">
      <w:pPr>
        <w:rPr>
          <w:rFonts w:ascii="Copperplate Gothic Bold" w:hAnsi="Copperplate Gothic Bold"/>
          <w:sz w:val="28"/>
          <w:szCs w:val="28"/>
        </w:rPr>
      </w:pPr>
      <w:r w:rsidRPr="00EC0B86">
        <w:rPr>
          <w:rFonts w:ascii="Copperplate Gothic Bold" w:hAnsi="Copperplate Gothic Bold"/>
          <w:sz w:val="28"/>
          <w:szCs w:val="28"/>
        </w:rPr>
        <w:t>My candle is all but out, so I must finish this and send it off in the morning, remember me to little George and tell him his Papa will be home soon. Keep your letters coming Emily, they help keep</w:t>
      </w:r>
      <w:r>
        <w:rPr>
          <w:rFonts w:ascii="Copperplate Gothic Bold" w:hAnsi="Copperplate Gothic Bold"/>
          <w:sz w:val="28"/>
          <w:szCs w:val="28"/>
        </w:rPr>
        <w:t xml:space="preserve"> me</w:t>
      </w:r>
      <w:r w:rsidRPr="00EC0B86">
        <w:rPr>
          <w:rFonts w:ascii="Copperplate Gothic Bold" w:hAnsi="Copperplate Gothic Bold"/>
          <w:sz w:val="28"/>
          <w:szCs w:val="28"/>
        </w:rPr>
        <w:t xml:space="preserve"> strong of heart during trying times,</w:t>
      </w:r>
    </w:p>
    <w:p w14:paraId="65C44FDF" w14:textId="77777777" w:rsidR="008F3253" w:rsidRPr="00EC0B86" w:rsidRDefault="008F3253" w:rsidP="008F3253">
      <w:pPr>
        <w:rPr>
          <w:rFonts w:ascii="Copperplate Gothic Bold" w:hAnsi="Copperplate Gothic Bold"/>
          <w:sz w:val="28"/>
          <w:szCs w:val="28"/>
        </w:rPr>
      </w:pPr>
    </w:p>
    <w:p w14:paraId="37391479" w14:textId="77777777" w:rsidR="008F3253" w:rsidRPr="00EC0B86" w:rsidRDefault="008F3253" w:rsidP="008F3253">
      <w:pPr>
        <w:rPr>
          <w:rFonts w:ascii="Copperplate Gothic Bold" w:hAnsi="Copperplate Gothic Bold"/>
          <w:sz w:val="28"/>
          <w:szCs w:val="28"/>
        </w:rPr>
      </w:pPr>
      <w:r w:rsidRPr="00EC0B86">
        <w:rPr>
          <w:rFonts w:ascii="Copperplate Gothic Bold" w:hAnsi="Copperplate Gothic Bold"/>
          <w:sz w:val="28"/>
          <w:szCs w:val="28"/>
        </w:rPr>
        <w:t>Your beloved husband,</w:t>
      </w:r>
    </w:p>
    <w:p w14:paraId="23D34677" w14:textId="77777777" w:rsidR="008F3253" w:rsidRPr="00EC0B86" w:rsidRDefault="008F3253" w:rsidP="008F3253">
      <w:pPr>
        <w:rPr>
          <w:rFonts w:ascii="Copperplate Gothic Bold" w:hAnsi="Copperplate Gothic Bold"/>
          <w:sz w:val="28"/>
          <w:szCs w:val="28"/>
        </w:rPr>
      </w:pPr>
      <w:r w:rsidRPr="00EC0B86">
        <w:rPr>
          <w:rFonts w:ascii="Copperplate Gothic Bold" w:hAnsi="Copperplate Gothic Bold"/>
          <w:sz w:val="28"/>
          <w:szCs w:val="28"/>
        </w:rPr>
        <w:t>Walter</w:t>
      </w:r>
    </w:p>
    <w:p w14:paraId="27AEF79C" w14:textId="77777777" w:rsidR="0065737D" w:rsidRDefault="0065737D" w:rsidP="00504EE8"/>
    <w:p w14:paraId="025DFB58" w14:textId="77777777" w:rsidR="00315C7C" w:rsidRDefault="00315C7C" w:rsidP="00504EE8">
      <w:pPr>
        <w:rPr>
          <w:b/>
        </w:rPr>
      </w:pPr>
    </w:p>
    <w:p w14:paraId="6A80094D" w14:textId="77777777" w:rsidR="00315C7C" w:rsidRDefault="00315C7C" w:rsidP="00504EE8">
      <w:pPr>
        <w:rPr>
          <w:b/>
        </w:rPr>
      </w:pPr>
    </w:p>
    <w:p w14:paraId="4CF1C0DE" w14:textId="77777777" w:rsidR="00315C7C" w:rsidRDefault="00315C7C" w:rsidP="00504EE8">
      <w:pPr>
        <w:rPr>
          <w:b/>
        </w:rPr>
      </w:pPr>
    </w:p>
    <w:p w14:paraId="7180D2B9" w14:textId="77777777" w:rsidR="00315C7C" w:rsidRDefault="00315C7C" w:rsidP="00504EE8">
      <w:pPr>
        <w:rPr>
          <w:b/>
        </w:rPr>
      </w:pPr>
    </w:p>
    <w:p w14:paraId="7620E762" w14:textId="77777777" w:rsidR="00315C7C" w:rsidRDefault="00315C7C" w:rsidP="00504EE8">
      <w:pPr>
        <w:rPr>
          <w:b/>
        </w:rPr>
      </w:pPr>
    </w:p>
    <w:p w14:paraId="67599542" w14:textId="7207BA52" w:rsidR="003D65A7" w:rsidRDefault="003D65A7">
      <w:pPr>
        <w:rPr>
          <w:b/>
        </w:rPr>
      </w:pPr>
      <w:r>
        <w:rPr>
          <w:b/>
        </w:rPr>
        <w:br w:type="page"/>
      </w:r>
    </w:p>
    <w:p w14:paraId="72BFEC26" w14:textId="77777777" w:rsidR="00315C7C" w:rsidRDefault="00315C7C" w:rsidP="00504EE8">
      <w:pPr>
        <w:rPr>
          <w:b/>
        </w:rPr>
      </w:pPr>
    </w:p>
    <w:p w14:paraId="7E5DD1EB" w14:textId="0AF28DBE" w:rsidR="0065737D" w:rsidRPr="0065737D" w:rsidRDefault="0065737D" w:rsidP="00504EE8">
      <w:pPr>
        <w:rPr>
          <w:b/>
        </w:rPr>
      </w:pPr>
      <w:r w:rsidRPr="0065737D">
        <w:rPr>
          <w:b/>
        </w:rPr>
        <w:t>Example of News Article</w:t>
      </w:r>
    </w:p>
    <w:p w14:paraId="465F85B6" w14:textId="77777777" w:rsidR="00DF1D47" w:rsidRDefault="00DF1D47" w:rsidP="00DF1D47">
      <w:r>
        <w:t xml:space="preserve">A goldfields newspaper article about bushrangers. Based on information from the following website: </w:t>
      </w:r>
    </w:p>
    <w:p w14:paraId="0781B5EF" w14:textId="49A598FF" w:rsidR="00DF1D47" w:rsidRDefault="00E7446C" w:rsidP="00DF1D47">
      <w:hyperlink r:id="rId8" w:history="1">
        <w:r w:rsidR="00DF1D47" w:rsidRPr="00E4711C">
          <w:rPr>
            <w:rStyle w:val="Hyperlink"/>
          </w:rPr>
          <w:t>http://www.egold.net.au/biogs/EG180b.htm</w:t>
        </w:r>
      </w:hyperlink>
    </w:p>
    <w:p w14:paraId="162D50D7" w14:textId="7C66C26A" w:rsidR="00DF1D47" w:rsidRDefault="003D65A7" w:rsidP="00DF1D47">
      <w:r>
        <w:rPr>
          <w:rFonts w:ascii="Britannic Bold" w:hAnsi="Britannic Bold"/>
          <w:noProof/>
        </w:rPr>
        <mc:AlternateContent>
          <mc:Choice Requires="wps">
            <w:drawing>
              <wp:anchor distT="0" distB="0" distL="114300" distR="114300" simplePos="0" relativeHeight="251662336" behindDoc="0" locked="0" layoutInCell="1" allowOverlap="1" wp14:anchorId="36CC12C8" wp14:editId="089DFA7F">
                <wp:simplePos x="0" y="0"/>
                <wp:positionH relativeFrom="column">
                  <wp:posOffset>699135</wp:posOffset>
                </wp:positionH>
                <wp:positionV relativeFrom="paragraph">
                  <wp:posOffset>147320</wp:posOffset>
                </wp:positionV>
                <wp:extent cx="5523865" cy="1027430"/>
                <wp:effectExtent l="0" t="0" r="13335" b="13970"/>
                <wp:wrapNone/>
                <wp:docPr id="7" name="Flowchart: Punched Tape 1"/>
                <wp:cNvGraphicFramePr/>
                <a:graphic xmlns:a="http://schemas.openxmlformats.org/drawingml/2006/main">
                  <a:graphicData uri="http://schemas.microsoft.com/office/word/2010/wordprocessingShape">
                    <wps:wsp>
                      <wps:cNvSpPr/>
                      <wps:spPr>
                        <a:xfrm>
                          <a:off x="0" y="0"/>
                          <a:ext cx="5523865" cy="1027430"/>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1D0FC5" w14:textId="6C2C41A8" w:rsidR="00DF1D47" w:rsidRPr="003D65A7" w:rsidRDefault="00DF1D47" w:rsidP="00DF1D47">
                            <w:pPr>
                              <w:ind w:left="1440" w:firstLine="720"/>
                              <w:rPr>
                                <w:rFonts w:ascii="Old English Text MT" w:hAnsi="Old English Text MT"/>
                                <w:sz w:val="36"/>
                                <w:szCs w:val="36"/>
                                <w:lang w:val="en-AU"/>
                              </w:rPr>
                            </w:pPr>
                            <w:r w:rsidRPr="003D65A7">
                              <w:rPr>
                                <w:rFonts w:ascii="Old English Text MT" w:hAnsi="Old English Text MT"/>
                                <w:sz w:val="36"/>
                                <w:szCs w:val="36"/>
                                <w:lang w:val="en-AU"/>
                              </w:rPr>
                              <w:t>The Shire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C12C8" id="_x0000_t122" coordsize="21600,21600" o:spt="122" path="m21597,19450c21372,18892,20847,18377,19947,17905,18897,17605,17585,17347,16197,17260,14697,17347,13497,17605,12410,17905,11472,18377,10910,18892,10800,19450,10612,19965,10050,20525,9187,20910,8100,21210,6825,21425,5400,21597,3937,21425,2700,21210,1612,20910,675,20525,150,19965,,19450l0,2147c150,2705,675,3220,1612,3607,2700,3950,3937,4165,5400,4337,6825,4165,8100,3950,9187,3607,10050,3220,10612,2705,10800,2147,10910,1632,11472,1072,12410,600,13497,300,14697,85,16197,,17585,85,18897,300,19947,600,20847,1072,21372,1632,21597,2147xe">
                <v:stroke joinstyle="miter"/>
                <v:path o:connecttype="custom" o:connectlocs="10800,2147;0,10800;10800,19450;21600,10800" textboxrect="0,4337,21600,17260"/>
              </v:shapetype>
              <v:shape id="Flowchart_x003a__x0020_Punched_x0020_Tape_x0020_1" o:spid="_x0000_s1026" type="#_x0000_t122" style="position:absolute;margin-left:55.05pt;margin-top:11.6pt;width:434.95pt;height:8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" fillcolor="#4f81bd [3204]" strokecolor="#243f60 [1604]" strokeweight="2pt">
                <v:textbox>
                  <w:txbxContent>
                    <w:p w14:paraId="741D0FC5" w14:textId="6C2C41A8" w:rsidR="00DF1D47" w:rsidRPr="003D65A7" w:rsidRDefault="00DF1D47" w:rsidP="00DF1D47">
                      <w:pPr>
                        <w:ind w:left="1440" w:firstLine="720"/>
                        <w:rPr>
                          <w:rFonts w:ascii="Old English Text MT" w:hAnsi="Old English Text MT"/>
                          <w:sz w:val="36"/>
                          <w:szCs w:val="36"/>
                          <w:lang w:val="en-AU"/>
                        </w:rPr>
                      </w:pPr>
                      <w:r w:rsidRPr="003D65A7">
                        <w:rPr>
                          <w:rFonts w:ascii="Old English Text MT" w:hAnsi="Old English Text MT"/>
                          <w:sz w:val="36"/>
                          <w:szCs w:val="36"/>
                          <w:lang w:val="en-AU"/>
                        </w:rPr>
                        <w:t>The Shire</w:t>
                      </w:r>
                    </w:p>
                  </w:txbxContent>
                </v:textbox>
              </v:shape>
            </w:pict>
          </mc:Fallback>
        </mc:AlternateContent>
      </w:r>
    </w:p>
    <w:p w14:paraId="638318BA" w14:textId="46AD2B66" w:rsidR="00DF1D47" w:rsidRDefault="00DF1D47" w:rsidP="00DF1D47"/>
    <w:p w14:paraId="770D6C62" w14:textId="59BDCBA5" w:rsidR="00DF1D47" w:rsidRDefault="00DF1D47" w:rsidP="00DF1D47"/>
    <w:p w14:paraId="3EA62BCB" w14:textId="4401492C" w:rsidR="00DF1D47" w:rsidRDefault="00DF1D47" w:rsidP="00DF1D47"/>
    <w:p w14:paraId="07EAD441" w14:textId="77777777" w:rsidR="00DF1D47" w:rsidRDefault="00DF1D47" w:rsidP="00DF1D47"/>
    <w:p w14:paraId="56DD7C5B" w14:textId="77777777" w:rsidR="00DF1D47" w:rsidRDefault="00DF1D47" w:rsidP="00DF1D47">
      <w:pPr>
        <w:rPr>
          <w:rFonts w:ascii="Britannic Bold" w:hAnsi="Britannic Bold"/>
        </w:rPr>
      </w:pPr>
    </w:p>
    <w:p w14:paraId="09F8987C" w14:textId="77777777" w:rsidR="00DF1D47" w:rsidRDefault="00DF1D47" w:rsidP="00DF1D47">
      <w:pPr>
        <w:rPr>
          <w:rFonts w:ascii="Britannic Bold" w:hAnsi="Britannic Bold"/>
        </w:rPr>
      </w:pPr>
    </w:p>
    <w:p w14:paraId="7E8EC244" w14:textId="77777777" w:rsidR="00DF1D47" w:rsidRPr="00D85716" w:rsidRDefault="00DF1D47" w:rsidP="00DF1D47">
      <w:pPr>
        <w:rPr>
          <w:rFonts w:ascii="Gloucester MT Extra Condensed" w:hAnsi="Gloucester MT Extra Condensed"/>
        </w:rPr>
      </w:pPr>
    </w:p>
    <w:tbl>
      <w:tblPr>
        <w:tblW w:w="431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tblGrid>
      <w:tr w:rsidR="00DF1D47" w:rsidRPr="00D85716" w14:paraId="6265F68C" w14:textId="77777777" w:rsidTr="003D65A7">
        <w:trPr>
          <w:trHeight w:val="360"/>
        </w:trPr>
        <w:tc>
          <w:tcPr>
            <w:tcW w:w="4314" w:type="dxa"/>
          </w:tcPr>
          <w:p w14:paraId="45BF9939" w14:textId="77777777" w:rsidR="00DF1D47" w:rsidRPr="00D85716" w:rsidRDefault="00DF1D47" w:rsidP="008A44FC">
            <w:pPr>
              <w:rPr>
                <w:rFonts w:ascii="Gloucester MT Extra Condensed" w:hAnsi="Gloucester MT Extra Condensed"/>
                <w:sz w:val="20"/>
                <w:szCs w:val="20"/>
              </w:rPr>
            </w:pPr>
            <w:r w:rsidRPr="00D85716">
              <w:rPr>
                <w:rFonts w:ascii="Gloucester MT Extra Condensed" w:hAnsi="Gloucester MT Extra Condensed"/>
                <w:sz w:val="20"/>
                <w:szCs w:val="20"/>
              </w:rPr>
              <w:t xml:space="preserve">Ballarat    </w:t>
            </w:r>
            <w:r>
              <w:rPr>
                <w:rFonts w:ascii="Gloucester MT Extra Condensed" w:hAnsi="Gloucester MT Extra Condensed"/>
                <w:sz w:val="20"/>
                <w:szCs w:val="20"/>
              </w:rPr>
              <w:t xml:space="preserve">               December 20</w:t>
            </w:r>
            <w:r w:rsidRPr="00647EEB">
              <w:rPr>
                <w:rFonts w:ascii="Gloucester MT Extra Condensed" w:hAnsi="Gloucester MT Extra Condensed"/>
                <w:sz w:val="20"/>
                <w:szCs w:val="20"/>
                <w:vertAlign w:val="superscript"/>
              </w:rPr>
              <w:t>th</w:t>
            </w:r>
            <w:r>
              <w:rPr>
                <w:rFonts w:ascii="Gloucester MT Extra Condensed" w:hAnsi="Gloucester MT Extra Condensed"/>
                <w:sz w:val="20"/>
                <w:szCs w:val="20"/>
              </w:rPr>
              <w:t xml:space="preserve"> 1852</w:t>
            </w:r>
            <w:r w:rsidRPr="00D85716">
              <w:rPr>
                <w:rFonts w:ascii="Gloucester MT Extra Condensed" w:hAnsi="Gloucester MT Extra Condensed"/>
                <w:sz w:val="20"/>
                <w:szCs w:val="20"/>
              </w:rPr>
              <w:t xml:space="preserve">        </w:t>
            </w:r>
            <w:r>
              <w:rPr>
                <w:rFonts w:ascii="Gloucester MT Extra Condensed" w:hAnsi="Gloucester MT Extra Condensed"/>
                <w:sz w:val="20"/>
                <w:szCs w:val="20"/>
              </w:rPr>
              <w:t xml:space="preserve">                     6 pence</w:t>
            </w:r>
          </w:p>
        </w:tc>
      </w:tr>
    </w:tbl>
    <w:p w14:paraId="2797F34D" w14:textId="77777777" w:rsidR="00DF1D47" w:rsidRDefault="00DF1D47" w:rsidP="00DF1D47">
      <w:pPr>
        <w:rPr>
          <w:rFonts w:ascii="Baskerville Old Face" w:hAnsi="Baskerville Old Face"/>
          <w:b/>
          <w:sz w:val="28"/>
          <w:szCs w:val="28"/>
          <w:u w:val="single"/>
        </w:rPr>
      </w:pPr>
      <w:r w:rsidRPr="00647EEB">
        <w:rPr>
          <w:rFonts w:ascii="Baskerville Old Face" w:hAnsi="Baskerville Old Face"/>
          <w:b/>
          <w:sz w:val="96"/>
          <w:szCs w:val="96"/>
          <w:u w:val="single"/>
        </w:rPr>
        <w:t>B</w:t>
      </w:r>
      <w:r w:rsidRPr="00647EEB">
        <w:rPr>
          <w:rFonts w:ascii="Baskerville Old Face" w:hAnsi="Baskerville Old Face"/>
          <w:b/>
          <w:sz w:val="28"/>
          <w:szCs w:val="28"/>
          <w:u w:val="single"/>
        </w:rPr>
        <w:t>ushranger Menace</w:t>
      </w:r>
    </w:p>
    <w:p w14:paraId="0B5D971C" w14:textId="77777777" w:rsidR="00DF1D47" w:rsidRDefault="00DF1D47" w:rsidP="00DF1D47">
      <w:pPr>
        <w:rPr>
          <w:rFonts w:ascii="Baskerville Old Face" w:hAnsi="Baskerville Old Face"/>
          <w:b/>
          <w:sz w:val="28"/>
          <w:szCs w:val="28"/>
        </w:rPr>
      </w:pPr>
      <w:r>
        <w:rPr>
          <w:rFonts w:ascii="Baskerville Old Face" w:hAnsi="Baskerville Old Face"/>
          <w:b/>
          <w:sz w:val="28"/>
          <w:szCs w:val="28"/>
        </w:rPr>
        <w:t>By James D. Lowe</w:t>
      </w:r>
    </w:p>
    <w:p w14:paraId="66C9D82A" w14:textId="77777777" w:rsidR="00DF1D47" w:rsidRDefault="00DF1D47" w:rsidP="00DF1D47">
      <w:pPr>
        <w:rPr>
          <w:rFonts w:ascii="Baskerville Old Face" w:hAnsi="Baskerville Old Face"/>
        </w:rPr>
        <w:sectPr w:rsidR="00DF1D47" w:rsidSect="00211634">
          <w:headerReference w:type="even" r:id="rId9"/>
          <w:headerReference w:type="default" r:id="rId10"/>
          <w:footerReference w:type="even" r:id="rId11"/>
          <w:footerReference w:type="default" r:id="rId12"/>
          <w:headerReference w:type="first" r:id="rId13"/>
          <w:footerReference w:type="first" r:id="rId14"/>
          <w:pgSz w:w="11900" w:h="16840"/>
          <w:pgMar w:top="1531" w:right="720" w:bottom="816" w:left="720" w:header="709" w:footer="709" w:gutter="0"/>
          <w:cols w:space="708"/>
          <w:docGrid w:linePitch="360"/>
        </w:sectPr>
      </w:pPr>
    </w:p>
    <w:p w14:paraId="207AC140" w14:textId="6348469D" w:rsidR="00DF1D47" w:rsidRDefault="00DF1D47" w:rsidP="00DF1D47">
      <w:pPr>
        <w:rPr>
          <w:rFonts w:ascii="Baskerville Old Face" w:hAnsi="Baskerville Old Face"/>
        </w:rPr>
      </w:pPr>
      <w:r>
        <w:rPr>
          <w:rFonts w:ascii="Baskerville Old Face" w:hAnsi="Baskerville Old Face"/>
        </w:rPr>
        <w:lastRenderedPageBreak/>
        <w:t>Notorious bushranger Frank McCallum (also known as Captain Melville) and his partner in crime, William Roberts, have indulged in a daring crime spree at a Ballarat sheep station and later on the Ballarat Road on December 15</w:t>
      </w:r>
      <w:r w:rsidRPr="00971A14">
        <w:rPr>
          <w:rFonts w:ascii="Baskerville Old Face" w:hAnsi="Baskerville Old Face"/>
          <w:vertAlign w:val="superscript"/>
        </w:rPr>
        <w:t>th</w:t>
      </w:r>
      <w:r>
        <w:rPr>
          <w:rFonts w:ascii="Baskerville Old Face" w:hAnsi="Baskerville Old Face"/>
        </w:rPr>
        <w:t>.</w:t>
      </w:r>
    </w:p>
    <w:p w14:paraId="205470F2" w14:textId="77777777" w:rsidR="00DF1D47" w:rsidRDefault="00DF1D47" w:rsidP="00DF1D47">
      <w:pPr>
        <w:rPr>
          <w:rFonts w:ascii="Baskerville Old Face" w:hAnsi="Baskerville Old Face"/>
        </w:rPr>
      </w:pPr>
      <w:r>
        <w:rPr>
          <w:rFonts w:ascii="Baskerville Old Face" w:hAnsi="Baskerville Old Face"/>
        </w:rPr>
        <w:t>Frank Dalby, station manager at King’s Downs, a 500 acre sheep station near Ballarat, recalls,”We were just sitting down to breakfast, me and the lads, when in burst these two rough villains, wild-eyed and menacing. They each had 3 pistols, 1 in each hand another stuffed into their breeches. They ordered us out of the kitchen and into the yard. They produced a length of rope and proceeded to tie us up good and proper to the railings of the stockyard.”</w:t>
      </w:r>
    </w:p>
    <w:p w14:paraId="0062EE4B" w14:textId="77777777" w:rsidR="00DF1D47" w:rsidRDefault="00DF1D47" w:rsidP="00DF1D47">
      <w:pPr>
        <w:rPr>
          <w:rFonts w:ascii="Baskerville Old Face" w:hAnsi="Baskerville Old Face"/>
        </w:rPr>
      </w:pPr>
    </w:p>
    <w:p w14:paraId="26D13875" w14:textId="77777777" w:rsidR="00DF1D47" w:rsidRDefault="00DF1D47" w:rsidP="00DF1D47">
      <w:pPr>
        <w:rPr>
          <w:rFonts w:ascii="Baskerville Old Face" w:hAnsi="Baskerville Old Face"/>
        </w:rPr>
      </w:pPr>
      <w:r>
        <w:rPr>
          <w:rFonts w:ascii="Baskerville Old Face" w:hAnsi="Baskerville Old Face"/>
        </w:rPr>
        <w:t>Dalby goes on to explain that the two brutes then went back inside and forced the women and girls into the pantry and wedged a plank of wood over the door. It is believed the men then sat down and ate a hearty breakfast of eggs, bacon, mutton and damper and several cups of sweet tea.</w:t>
      </w:r>
    </w:p>
    <w:p w14:paraId="436FA537" w14:textId="77777777" w:rsidR="00DF1D47" w:rsidRDefault="00DF1D47" w:rsidP="00DF1D47">
      <w:pPr>
        <w:rPr>
          <w:rFonts w:ascii="Baskerville Old Face" w:hAnsi="Baskerville Old Face"/>
        </w:rPr>
      </w:pPr>
      <w:r>
        <w:rPr>
          <w:rFonts w:ascii="Baskerville Old Face" w:hAnsi="Baskerville Old Face"/>
        </w:rPr>
        <w:t>Three hours later when the blaggards finally left and the men managed to free themselves they discovered that the house had been thoroughly ransacked, with many valuables taken. The haul included: silver candleholders, a silver tea service, pewter plates, a saddle, cash and a quantity of alcohol.</w:t>
      </w:r>
    </w:p>
    <w:p w14:paraId="407EEF14" w14:textId="77777777" w:rsidR="00DF1D47" w:rsidRDefault="00DF1D47" w:rsidP="00DF1D47">
      <w:pPr>
        <w:rPr>
          <w:rFonts w:ascii="Baskerville Old Face" w:hAnsi="Baskerville Old Face"/>
        </w:rPr>
      </w:pPr>
    </w:p>
    <w:p w14:paraId="2D21F81D" w14:textId="77777777" w:rsidR="00DF1D47" w:rsidRDefault="00DF1D47" w:rsidP="00DF1D47">
      <w:pPr>
        <w:rPr>
          <w:rFonts w:ascii="Baskerville Old Face" w:hAnsi="Baskerville Old Face"/>
        </w:rPr>
      </w:pPr>
      <w:r>
        <w:rPr>
          <w:rFonts w:ascii="Baskerville Old Face" w:hAnsi="Baskerville Old Face"/>
        </w:rPr>
        <w:t xml:space="preserve">Dolly Murchison, general domestic servant at King’s Downs, said tearfully, “We didn’t know </w:t>
      </w:r>
      <w:r>
        <w:rPr>
          <w:rFonts w:ascii="Baskerville Old Face" w:hAnsi="Baskerville Old Face"/>
        </w:rPr>
        <w:lastRenderedPageBreak/>
        <w:t>what would happen, there were 8 of us in the pantry, it was awfully hot. We opened up some jars of peaches we’d preserved last year and drank the juice. We didn’t know if they’d burn the place down, or what had happened to the menfolk. We all let out a cheer when Frank freed us. I just hope they catch them before they can do anymore harm.”</w:t>
      </w:r>
    </w:p>
    <w:p w14:paraId="737710A1" w14:textId="77777777" w:rsidR="00DF1D47" w:rsidRDefault="00DF1D47" w:rsidP="00DF1D47">
      <w:pPr>
        <w:rPr>
          <w:rFonts w:ascii="Baskerville Old Face" w:hAnsi="Baskerville Old Face"/>
        </w:rPr>
      </w:pPr>
    </w:p>
    <w:p w14:paraId="0B382ECE" w14:textId="77777777" w:rsidR="00DF1D47" w:rsidRDefault="00DF1D47" w:rsidP="00DF1D47">
      <w:pPr>
        <w:rPr>
          <w:rFonts w:ascii="Baskerville Old Face" w:hAnsi="Baskerville Old Face"/>
        </w:rPr>
      </w:pPr>
      <w:r>
        <w:rPr>
          <w:rFonts w:ascii="Baskerville Old Face" w:hAnsi="Baskerville Old Face"/>
        </w:rPr>
        <w:t>Not content with this outrage, the pair later held up 2 diggers on the Ballarat Road.</w:t>
      </w:r>
    </w:p>
    <w:p w14:paraId="39C5E7C6" w14:textId="77777777" w:rsidR="00DF1D47" w:rsidRDefault="00DF1D47" w:rsidP="00DF1D47">
      <w:pPr>
        <w:rPr>
          <w:rFonts w:ascii="Baskerville Old Face" w:hAnsi="Baskerville Old Face"/>
        </w:rPr>
      </w:pPr>
    </w:p>
    <w:p w14:paraId="05684625" w14:textId="77777777" w:rsidR="00DF1D47" w:rsidRDefault="00DF1D47" w:rsidP="00DF1D47">
      <w:pPr>
        <w:rPr>
          <w:rFonts w:ascii="Baskerville Old Face" w:hAnsi="Baskerville Old Face"/>
        </w:rPr>
      </w:pPr>
      <w:r>
        <w:rPr>
          <w:rFonts w:ascii="Baskerville Old Face" w:hAnsi="Baskerville Old Face"/>
        </w:rPr>
        <w:t>Giles Potter and Mathew Grainger were set upon by the 2 brutes around sunset on the same day. “We were just deciding whether to set up camp for the night or press on for another 20 miles to Ballarat”, reported Grainger.  “As we rounded a bend we were confronted by these 2 drunken scoundrels who demanded our money. We reluctantly gave them all we had, £33 in all.”</w:t>
      </w:r>
    </w:p>
    <w:p w14:paraId="0C579A7D" w14:textId="77777777" w:rsidR="00DF1D47" w:rsidRDefault="00DF1D47" w:rsidP="00DF1D47">
      <w:pPr>
        <w:rPr>
          <w:rFonts w:ascii="Baskerville Old Face" w:hAnsi="Baskerville Old Face"/>
        </w:rPr>
      </w:pPr>
      <w:r>
        <w:rPr>
          <w:rFonts w:ascii="Baskerville Old Face" w:hAnsi="Baskerville Old Face"/>
        </w:rPr>
        <w:t>But this wasn’t the end of the affair. Inexplicably, McCallum and Roberts gave the men back £10 of their ill-gotten gains as a “Christmas gift”.</w:t>
      </w:r>
    </w:p>
    <w:p w14:paraId="7859775C" w14:textId="77777777" w:rsidR="00DF1D47" w:rsidRDefault="00DF1D47" w:rsidP="00DF1D47">
      <w:pPr>
        <w:rPr>
          <w:rFonts w:ascii="Baskerville Old Face" w:hAnsi="Baskerville Old Face"/>
        </w:rPr>
      </w:pPr>
    </w:p>
    <w:p w14:paraId="17CE64DC" w14:textId="77777777" w:rsidR="00DF1D47" w:rsidRDefault="00DF1D47" w:rsidP="00DF1D47">
      <w:pPr>
        <w:rPr>
          <w:rFonts w:ascii="Baskerville Old Face" w:hAnsi="Baskerville Old Face"/>
        </w:rPr>
      </w:pPr>
      <w:r>
        <w:rPr>
          <w:rFonts w:ascii="Baskerville Old Face" w:hAnsi="Baskerville Old Face"/>
        </w:rPr>
        <w:t>All involved are calling for the Government to do more to stamp out this sort of criminal activity.</w:t>
      </w:r>
    </w:p>
    <w:p w14:paraId="64000F48" w14:textId="77777777" w:rsidR="00DF1D47" w:rsidRDefault="00DF1D47" w:rsidP="00DF1D47">
      <w:pPr>
        <w:rPr>
          <w:rFonts w:ascii="Baskerville Old Face" w:hAnsi="Baskerville Old Face"/>
        </w:rPr>
      </w:pPr>
      <w:r>
        <w:rPr>
          <w:rFonts w:ascii="Baskerville Old Face" w:hAnsi="Baskerville Old Face"/>
        </w:rPr>
        <w:t>A £100 reward for any information leading to the arrest of Frank McCallum and William Roberts is being offered by the Victorian Government.</w:t>
      </w:r>
    </w:p>
    <w:p w14:paraId="1B44FBDC" w14:textId="77777777" w:rsidR="00DF1D47" w:rsidRDefault="00DF1D47" w:rsidP="00DF1D47">
      <w:pPr>
        <w:rPr>
          <w:rFonts w:ascii="Baskerville Old Face" w:hAnsi="Baskerville Old Face"/>
        </w:rPr>
      </w:pPr>
    </w:p>
    <w:p w14:paraId="7157224F" w14:textId="77777777" w:rsidR="00DF1D47" w:rsidRDefault="00DF1D47" w:rsidP="00DF1D47">
      <w:pPr>
        <w:rPr>
          <w:rFonts w:ascii="Baskerville Old Face" w:hAnsi="Baskerville Old Face"/>
        </w:rPr>
      </w:pPr>
      <w:r>
        <w:rPr>
          <w:rFonts w:ascii="Baskerville Old Face" w:hAnsi="Baskerville Old Face"/>
        </w:rPr>
        <w:t>Anyone caught harbouring these villainous criminals will be dealt with severely.</w:t>
      </w:r>
    </w:p>
    <w:p w14:paraId="2B3EA531" w14:textId="77777777" w:rsidR="00DF1D47" w:rsidRDefault="00DF1D47" w:rsidP="00504EE8">
      <w:pPr>
        <w:sectPr w:rsidR="00DF1D47" w:rsidSect="00DF1D47">
          <w:type w:val="continuous"/>
          <w:pgSz w:w="11900" w:h="16840"/>
          <w:pgMar w:top="1531" w:right="720" w:bottom="816" w:left="720" w:header="709" w:footer="709" w:gutter="0"/>
          <w:cols w:num="2" w:space="708"/>
          <w:docGrid w:linePitch="360"/>
        </w:sectPr>
      </w:pPr>
    </w:p>
    <w:p w14:paraId="5E8EA160" w14:textId="77777777" w:rsidR="00504EE8" w:rsidRPr="00504EE8" w:rsidRDefault="00504EE8" w:rsidP="000E7D98">
      <w:pPr>
        <w:rPr>
          <w:b/>
        </w:rPr>
      </w:pPr>
    </w:p>
    <w:p w14:paraId="73261CA8" w14:textId="77777777" w:rsidR="000B3234" w:rsidRDefault="000B3234" w:rsidP="000B3234"/>
    <w:p w14:paraId="6DA15A09" w14:textId="33146D9B" w:rsidR="000B3234" w:rsidRDefault="00720201" w:rsidP="000B3234">
      <w:pPr>
        <w:rPr>
          <w:b/>
        </w:rPr>
      </w:pPr>
      <w:r w:rsidRPr="00B31F13">
        <w:rPr>
          <w:b/>
        </w:rPr>
        <w:t>Achievement Standards Rubric</w:t>
      </w:r>
    </w:p>
    <w:p w14:paraId="18263B6A" w14:textId="77777777" w:rsidR="00B31F13" w:rsidRPr="00B31F13" w:rsidRDefault="00B31F13" w:rsidP="000B3234">
      <w:pPr>
        <w:rPr>
          <w:b/>
        </w:rPr>
      </w:pPr>
    </w:p>
    <w:tbl>
      <w:tblPr>
        <w:tblStyle w:val="TableGrid"/>
        <w:tblW w:w="10961" w:type="dxa"/>
        <w:tblLook w:val="04A0" w:firstRow="1" w:lastRow="0" w:firstColumn="1" w:lastColumn="0" w:noHBand="0" w:noVBand="1"/>
      </w:tblPr>
      <w:tblGrid>
        <w:gridCol w:w="1822"/>
        <w:gridCol w:w="1824"/>
        <w:gridCol w:w="1824"/>
        <w:gridCol w:w="1855"/>
        <w:gridCol w:w="1818"/>
        <w:gridCol w:w="1818"/>
      </w:tblGrid>
      <w:tr w:rsidR="00512AD7" w14:paraId="56DCF914" w14:textId="77777777" w:rsidTr="0066034B">
        <w:trPr>
          <w:trHeight w:val="598"/>
        </w:trPr>
        <w:tc>
          <w:tcPr>
            <w:tcW w:w="1822" w:type="dxa"/>
            <w:shd w:val="clear" w:color="auto" w:fill="C6D9F1" w:themeFill="text2" w:themeFillTint="33"/>
          </w:tcPr>
          <w:p w14:paraId="3EEBD303" w14:textId="77777777" w:rsidR="00720201" w:rsidRDefault="00720201" w:rsidP="0066034B">
            <w:pPr>
              <w:rPr>
                <w:rFonts w:ascii="Wawati SC Regular" w:eastAsia="Wawati SC Regular" w:hAnsi="Wawati SC Regular"/>
                <w:sz w:val="32"/>
              </w:rPr>
            </w:pPr>
          </w:p>
        </w:tc>
        <w:tc>
          <w:tcPr>
            <w:tcW w:w="1824" w:type="dxa"/>
            <w:shd w:val="clear" w:color="auto" w:fill="C6D9F1" w:themeFill="text2" w:themeFillTint="33"/>
            <w:vAlign w:val="center"/>
          </w:tcPr>
          <w:p w14:paraId="780AEE62" w14:textId="77777777" w:rsidR="00720201" w:rsidRDefault="00720201" w:rsidP="0066034B">
            <w:pPr>
              <w:jc w:val="center"/>
              <w:rPr>
                <w:rFonts w:ascii="Wawati SC Regular" w:eastAsia="Wawati SC Regular" w:hAnsi="Wawati SC Regular"/>
                <w:sz w:val="32"/>
              </w:rPr>
            </w:pPr>
            <w:r>
              <w:rPr>
                <w:rFonts w:ascii="Wawati SC Regular" w:eastAsia="Wawati SC Regular" w:hAnsi="Wawati SC Regular"/>
                <w:sz w:val="32"/>
              </w:rPr>
              <w:t>A</w:t>
            </w:r>
          </w:p>
        </w:tc>
        <w:tc>
          <w:tcPr>
            <w:tcW w:w="1824" w:type="dxa"/>
            <w:shd w:val="clear" w:color="auto" w:fill="C6D9F1" w:themeFill="text2" w:themeFillTint="33"/>
            <w:vAlign w:val="center"/>
          </w:tcPr>
          <w:p w14:paraId="56680CB4" w14:textId="77777777" w:rsidR="00720201" w:rsidRDefault="00720201" w:rsidP="0066034B">
            <w:pPr>
              <w:jc w:val="center"/>
              <w:rPr>
                <w:rFonts w:ascii="Wawati SC Regular" w:eastAsia="Wawati SC Regular" w:hAnsi="Wawati SC Regular"/>
                <w:sz w:val="32"/>
              </w:rPr>
            </w:pPr>
            <w:r>
              <w:rPr>
                <w:rFonts w:ascii="Wawati SC Regular" w:eastAsia="Wawati SC Regular" w:hAnsi="Wawati SC Regular"/>
                <w:sz w:val="32"/>
              </w:rPr>
              <w:t>B</w:t>
            </w:r>
          </w:p>
        </w:tc>
        <w:tc>
          <w:tcPr>
            <w:tcW w:w="1855" w:type="dxa"/>
            <w:shd w:val="clear" w:color="auto" w:fill="C6D9F1" w:themeFill="text2" w:themeFillTint="33"/>
            <w:vAlign w:val="center"/>
          </w:tcPr>
          <w:p w14:paraId="70BC2CD4" w14:textId="77777777" w:rsidR="00720201" w:rsidRDefault="00720201" w:rsidP="0066034B">
            <w:pPr>
              <w:jc w:val="center"/>
              <w:rPr>
                <w:rFonts w:ascii="Wawati SC Regular" w:eastAsia="Wawati SC Regular" w:hAnsi="Wawati SC Regular"/>
                <w:sz w:val="32"/>
              </w:rPr>
            </w:pPr>
            <w:r>
              <w:rPr>
                <w:rFonts w:ascii="Wawati SC Regular" w:eastAsia="Wawati SC Regular" w:hAnsi="Wawati SC Regular"/>
                <w:sz w:val="32"/>
              </w:rPr>
              <w:t>C</w:t>
            </w:r>
          </w:p>
        </w:tc>
        <w:tc>
          <w:tcPr>
            <w:tcW w:w="1818" w:type="dxa"/>
            <w:shd w:val="clear" w:color="auto" w:fill="C6D9F1" w:themeFill="text2" w:themeFillTint="33"/>
            <w:vAlign w:val="center"/>
          </w:tcPr>
          <w:p w14:paraId="7E10C03E" w14:textId="77777777" w:rsidR="00720201" w:rsidRDefault="00720201" w:rsidP="0066034B">
            <w:pPr>
              <w:jc w:val="center"/>
              <w:rPr>
                <w:rFonts w:ascii="Wawati SC Regular" w:eastAsia="Wawati SC Regular" w:hAnsi="Wawati SC Regular"/>
                <w:sz w:val="32"/>
              </w:rPr>
            </w:pPr>
            <w:r>
              <w:rPr>
                <w:rFonts w:ascii="Wawati SC Regular" w:eastAsia="Wawati SC Regular" w:hAnsi="Wawati SC Regular"/>
                <w:sz w:val="32"/>
              </w:rPr>
              <w:t>D</w:t>
            </w:r>
          </w:p>
        </w:tc>
        <w:tc>
          <w:tcPr>
            <w:tcW w:w="1818" w:type="dxa"/>
            <w:shd w:val="clear" w:color="auto" w:fill="C6D9F1" w:themeFill="text2" w:themeFillTint="33"/>
            <w:vAlign w:val="center"/>
          </w:tcPr>
          <w:p w14:paraId="63ABF4D8" w14:textId="77777777" w:rsidR="00720201" w:rsidRDefault="00720201" w:rsidP="0066034B">
            <w:pPr>
              <w:jc w:val="center"/>
              <w:rPr>
                <w:rFonts w:ascii="Wawati SC Regular" w:eastAsia="Wawati SC Regular" w:hAnsi="Wawati SC Regular"/>
                <w:sz w:val="32"/>
              </w:rPr>
            </w:pPr>
            <w:r>
              <w:rPr>
                <w:rFonts w:ascii="Wawati SC Regular" w:eastAsia="Wawati SC Regular" w:hAnsi="Wawati SC Regular"/>
                <w:sz w:val="32"/>
              </w:rPr>
              <w:t>E</w:t>
            </w:r>
          </w:p>
        </w:tc>
      </w:tr>
      <w:tr w:rsidR="00512AD7" w:rsidRPr="007D6D58" w14:paraId="6BAAC6BF" w14:textId="77777777" w:rsidTr="0066034B">
        <w:trPr>
          <w:trHeight w:val="1146"/>
        </w:trPr>
        <w:tc>
          <w:tcPr>
            <w:tcW w:w="1822" w:type="dxa"/>
            <w:shd w:val="clear" w:color="auto" w:fill="C6D9F1" w:themeFill="text2" w:themeFillTint="33"/>
            <w:vAlign w:val="center"/>
          </w:tcPr>
          <w:p w14:paraId="764C62B5" w14:textId="12EF6387" w:rsidR="00010E81" w:rsidRPr="007B48E4" w:rsidRDefault="005C71B9" w:rsidP="00010E81">
            <w:pPr>
              <w:jc w:val="center"/>
              <w:rPr>
                <w:rFonts w:ascii="Arial" w:eastAsia="Wawati SC Regular" w:hAnsi="Arial" w:cs="Arial"/>
                <w:sz w:val="20"/>
                <w:szCs w:val="20"/>
              </w:rPr>
            </w:pPr>
            <w:r w:rsidRPr="007B48E4">
              <w:rPr>
                <w:rFonts w:ascii="Arial" w:eastAsia="Wawati SC Regular" w:hAnsi="Arial" w:cs="Arial"/>
                <w:sz w:val="20"/>
                <w:szCs w:val="20"/>
              </w:rPr>
              <w:t>Manipulation of language feat</w:t>
            </w:r>
            <w:r w:rsidR="007B48E4" w:rsidRPr="007B48E4">
              <w:rPr>
                <w:rFonts w:ascii="Arial" w:eastAsia="Wawati SC Regular" w:hAnsi="Arial" w:cs="Arial"/>
                <w:sz w:val="20"/>
                <w:szCs w:val="20"/>
              </w:rPr>
              <w:t>ures</w:t>
            </w:r>
            <w:r w:rsidRPr="007B48E4">
              <w:rPr>
                <w:rFonts w:ascii="Arial" w:eastAsia="Wawati SC Regular" w:hAnsi="Arial" w:cs="Arial"/>
                <w:sz w:val="20"/>
                <w:szCs w:val="20"/>
              </w:rPr>
              <w:t xml:space="preserve"> to create innovative texts</w:t>
            </w:r>
          </w:p>
          <w:p w14:paraId="6B73AFEA" w14:textId="0C26923B" w:rsidR="00720201" w:rsidRPr="007D6D58" w:rsidRDefault="00720201" w:rsidP="0066034B">
            <w:pPr>
              <w:jc w:val="center"/>
              <w:rPr>
                <w:rFonts w:ascii="Arial" w:eastAsia="Wawati SC Regular" w:hAnsi="Arial" w:cs="Arial"/>
                <w:sz w:val="16"/>
              </w:rPr>
            </w:pPr>
          </w:p>
        </w:tc>
        <w:tc>
          <w:tcPr>
            <w:tcW w:w="1824" w:type="dxa"/>
          </w:tcPr>
          <w:p w14:paraId="50308F14" w14:textId="4A5176DD" w:rsidR="00720201" w:rsidRPr="000C0259" w:rsidRDefault="000C0259" w:rsidP="00010E81">
            <w:pPr>
              <w:rPr>
                <w:rFonts w:ascii="Arial" w:eastAsia="Wawati SC Regular" w:hAnsi="Arial" w:cs="Arial"/>
                <w:sz w:val="20"/>
                <w:szCs w:val="20"/>
              </w:rPr>
            </w:pPr>
            <w:r>
              <w:rPr>
                <w:rFonts w:ascii="Arial" w:eastAsia="Wawati SC Regular" w:hAnsi="Arial" w:cs="Arial"/>
                <w:sz w:val="20"/>
                <w:szCs w:val="20"/>
              </w:rPr>
              <w:t>Language used is highly crea</w:t>
            </w:r>
            <w:r w:rsidR="00512AD7">
              <w:rPr>
                <w:rFonts w:ascii="Arial" w:eastAsia="Wawati SC Regular" w:hAnsi="Arial" w:cs="Arial"/>
                <w:sz w:val="20"/>
                <w:szCs w:val="20"/>
              </w:rPr>
              <w:t>tive, successfully incorporating at least two</w:t>
            </w:r>
            <w:r>
              <w:rPr>
                <w:rFonts w:ascii="Arial" w:eastAsia="Wawati SC Regular" w:hAnsi="Arial" w:cs="Arial"/>
                <w:sz w:val="20"/>
                <w:szCs w:val="20"/>
              </w:rPr>
              <w:t xml:space="preserve"> techniques and is appropriate for the task</w:t>
            </w:r>
            <w:r w:rsidR="00512AD7">
              <w:rPr>
                <w:rFonts w:ascii="Arial" w:eastAsia="Wawati SC Regular" w:hAnsi="Arial" w:cs="Arial"/>
                <w:sz w:val="20"/>
                <w:szCs w:val="20"/>
              </w:rPr>
              <w:t xml:space="preserve"> chosen,</w:t>
            </w:r>
          </w:p>
        </w:tc>
        <w:tc>
          <w:tcPr>
            <w:tcW w:w="1824" w:type="dxa"/>
          </w:tcPr>
          <w:p w14:paraId="71EDE1D5" w14:textId="7953F52F" w:rsidR="00720201" w:rsidRPr="00512AD7" w:rsidRDefault="00512AD7" w:rsidP="00010E81">
            <w:pPr>
              <w:rPr>
                <w:rFonts w:ascii="Arial" w:eastAsia="Wawati SC Regular" w:hAnsi="Arial" w:cs="Arial"/>
                <w:sz w:val="20"/>
                <w:szCs w:val="20"/>
              </w:rPr>
            </w:pPr>
            <w:r>
              <w:rPr>
                <w:rFonts w:ascii="Arial" w:eastAsia="Wawati SC Regular" w:hAnsi="Arial" w:cs="Arial"/>
                <w:sz w:val="20"/>
                <w:szCs w:val="20"/>
              </w:rPr>
              <w:t>Language used is creative, successfully incorporating at least two techniques and is appropriate for the task chosen.</w:t>
            </w:r>
          </w:p>
        </w:tc>
        <w:tc>
          <w:tcPr>
            <w:tcW w:w="1855" w:type="dxa"/>
          </w:tcPr>
          <w:p w14:paraId="4DFD93FA" w14:textId="533B773B" w:rsidR="00720201" w:rsidRPr="005712B7" w:rsidRDefault="005712B7" w:rsidP="00010E81">
            <w:pPr>
              <w:rPr>
                <w:rFonts w:ascii="Arial" w:eastAsia="Wawati SC Regular" w:hAnsi="Arial" w:cs="Arial"/>
                <w:sz w:val="20"/>
                <w:szCs w:val="20"/>
              </w:rPr>
            </w:pPr>
            <w:r>
              <w:rPr>
                <w:rFonts w:ascii="Arial" w:eastAsia="Wawati SC Regular" w:hAnsi="Arial" w:cs="Arial"/>
                <w:sz w:val="20"/>
                <w:szCs w:val="20"/>
              </w:rPr>
              <w:t xml:space="preserve">Language used </w:t>
            </w:r>
            <w:r w:rsidR="00512AD7">
              <w:rPr>
                <w:rFonts w:ascii="Arial" w:eastAsia="Wawati SC Regular" w:hAnsi="Arial" w:cs="Arial"/>
                <w:sz w:val="20"/>
                <w:szCs w:val="20"/>
              </w:rPr>
              <w:t xml:space="preserve">demonstrates some creativity with the attempt to incorporate language techniques and </w:t>
            </w:r>
            <w:r>
              <w:rPr>
                <w:rFonts w:ascii="Arial" w:eastAsia="Wawati SC Regular" w:hAnsi="Arial" w:cs="Arial"/>
                <w:sz w:val="20"/>
                <w:szCs w:val="20"/>
              </w:rPr>
              <w:t xml:space="preserve">is </w:t>
            </w:r>
            <w:r w:rsidR="008A2625">
              <w:rPr>
                <w:rFonts w:ascii="Arial" w:eastAsia="Wawati SC Regular" w:hAnsi="Arial" w:cs="Arial"/>
                <w:sz w:val="20"/>
                <w:szCs w:val="20"/>
              </w:rPr>
              <w:t>appropriate for the task</w:t>
            </w:r>
            <w:r w:rsidR="00512AD7">
              <w:rPr>
                <w:rFonts w:ascii="Arial" w:eastAsia="Wawati SC Regular" w:hAnsi="Arial" w:cs="Arial"/>
                <w:sz w:val="20"/>
                <w:szCs w:val="20"/>
              </w:rPr>
              <w:t>.</w:t>
            </w:r>
          </w:p>
        </w:tc>
        <w:tc>
          <w:tcPr>
            <w:tcW w:w="1818" w:type="dxa"/>
          </w:tcPr>
          <w:p w14:paraId="1422B15E" w14:textId="5F573C5D" w:rsidR="00720201" w:rsidRPr="00512AD7" w:rsidRDefault="00512AD7" w:rsidP="0066034B">
            <w:pPr>
              <w:rPr>
                <w:rFonts w:ascii="Arial" w:eastAsia="Wawati SC Regular" w:hAnsi="Arial" w:cs="Arial"/>
                <w:sz w:val="20"/>
                <w:szCs w:val="20"/>
              </w:rPr>
            </w:pPr>
            <w:r>
              <w:rPr>
                <w:rFonts w:ascii="Arial" w:eastAsia="Wawati SC Regular" w:hAnsi="Arial" w:cs="Arial"/>
                <w:sz w:val="20"/>
                <w:szCs w:val="20"/>
              </w:rPr>
              <w:t>Language used is mostly appropriate for the task and shows some attempt to use language techniques.</w:t>
            </w:r>
          </w:p>
        </w:tc>
        <w:tc>
          <w:tcPr>
            <w:tcW w:w="1818" w:type="dxa"/>
          </w:tcPr>
          <w:p w14:paraId="11FB2AEF" w14:textId="31BC7145" w:rsidR="00720201" w:rsidRPr="00512AD7" w:rsidRDefault="00512AD7" w:rsidP="0066034B">
            <w:pPr>
              <w:rPr>
                <w:rFonts w:ascii="Arial" w:eastAsia="Wawati SC Regular" w:hAnsi="Arial" w:cs="Arial"/>
                <w:sz w:val="20"/>
                <w:szCs w:val="20"/>
              </w:rPr>
            </w:pPr>
            <w:r>
              <w:rPr>
                <w:rFonts w:ascii="Arial" w:eastAsia="Wawati SC Regular" w:hAnsi="Arial" w:cs="Arial"/>
                <w:sz w:val="20"/>
                <w:szCs w:val="20"/>
              </w:rPr>
              <w:t>Language used is not suitable for the task.</w:t>
            </w:r>
          </w:p>
        </w:tc>
      </w:tr>
      <w:tr w:rsidR="00512AD7" w:rsidRPr="007D6D58" w14:paraId="22489452" w14:textId="77777777" w:rsidTr="00030950">
        <w:trPr>
          <w:trHeight w:val="1967"/>
        </w:trPr>
        <w:tc>
          <w:tcPr>
            <w:tcW w:w="1822" w:type="dxa"/>
            <w:shd w:val="clear" w:color="auto" w:fill="C6D9F1" w:themeFill="text2" w:themeFillTint="33"/>
            <w:vAlign w:val="center"/>
          </w:tcPr>
          <w:p w14:paraId="7D6A93AC" w14:textId="515B941A" w:rsidR="00720201" w:rsidRPr="007B48E4" w:rsidRDefault="007B48E4" w:rsidP="0066034B">
            <w:pPr>
              <w:jc w:val="center"/>
              <w:rPr>
                <w:rFonts w:ascii="Arial" w:eastAsia="Wawati SC Regular" w:hAnsi="Arial" w:cs="Arial"/>
                <w:sz w:val="20"/>
                <w:szCs w:val="20"/>
              </w:rPr>
            </w:pPr>
            <w:r w:rsidRPr="007B48E4">
              <w:rPr>
                <w:rFonts w:ascii="Arial" w:hAnsi="Arial" w:cs="Arial"/>
                <w:sz w:val="20"/>
                <w:szCs w:val="20"/>
              </w:rPr>
              <w:t xml:space="preserve">Creation of </w:t>
            </w:r>
            <w:r w:rsidRPr="007B48E4">
              <w:rPr>
                <w:rFonts w:ascii="Arial" w:hAnsi="Arial" w:cs="Arial"/>
                <w:sz w:val="20"/>
                <w:szCs w:val="20"/>
              </w:rPr>
              <w:t>texts that respond to issues, interpreting and integrating ideas from other texts</w:t>
            </w:r>
          </w:p>
        </w:tc>
        <w:tc>
          <w:tcPr>
            <w:tcW w:w="1824" w:type="dxa"/>
          </w:tcPr>
          <w:p w14:paraId="7CB02451" w14:textId="0133767C" w:rsidR="00720201" w:rsidRPr="00512AD7" w:rsidRDefault="00030950" w:rsidP="00010E81">
            <w:pPr>
              <w:rPr>
                <w:rFonts w:ascii="Arial" w:eastAsia="Wawati SC Regular" w:hAnsi="Arial" w:cs="Arial"/>
                <w:sz w:val="20"/>
                <w:szCs w:val="20"/>
              </w:rPr>
            </w:pPr>
            <w:r>
              <w:rPr>
                <w:rFonts w:ascii="Arial" w:eastAsia="Wawati SC Regular" w:hAnsi="Arial" w:cs="Arial"/>
                <w:sz w:val="20"/>
                <w:szCs w:val="20"/>
              </w:rPr>
              <w:t>Highly detailed historically and culturally accurate representation of information in the appropriate chosen format.</w:t>
            </w:r>
          </w:p>
        </w:tc>
        <w:tc>
          <w:tcPr>
            <w:tcW w:w="1824" w:type="dxa"/>
          </w:tcPr>
          <w:p w14:paraId="0C6E3AEE" w14:textId="0A18C3ED" w:rsidR="00720201" w:rsidRPr="00030950" w:rsidRDefault="00030950" w:rsidP="00010E81">
            <w:pPr>
              <w:rPr>
                <w:rFonts w:ascii="Arial" w:eastAsia="Wawati SC Regular" w:hAnsi="Arial" w:cs="Arial"/>
                <w:sz w:val="20"/>
                <w:szCs w:val="20"/>
              </w:rPr>
            </w:pPr>
            <w:r>
              <w:rPr>
                <w:rFonts w:ascii="Arial" w:eastAsia="Wawati SC Regular" w:hAnsi="Arial" w:cs="Arial"/>
                <w:sz w:val="20"/>
                <w:szCs w:val="20"/>
              </w:rPr>
              <w:t>Detailed historically and culturally accurate representation of information in the appropriate chosen format.</w:t>
            </w:r>
          </w:p>
        </w:tc>
        <w:tc>
          <w:tcPr>
            <w:tcW w:w="1855" w:type="dxa"/>
          </w:tcPr>
          <w:p w14:paraId="21DBFDBD" w14:textId="4AD66B1B" w:rsidR="004C583F" w:rsidRPr="0038165B" w:rsidRDefault="0038165B" w:rsidP="0066034B">
            <w:pPr>
              <w:rPr>
                <w:rFonts w:ascii="Arial" w:eastAsia="Wawati SC Regular" w:hAnsi="Arial" w:cs="Arial"/>
                <w:sz w:val="20"/>
                <w:szCs w:val="20"/>
              </w:rPr>
            </w:pPr>
            <w:r>
              <w:rPr>
                <w:rFonts w:ascii="Arial" w:eastAsia="Wawati SC Regular" w:hAnsi="Arial" w:cs="Arial"/>
                <w:sz w:val="20"/>
                <w:szCs w:val="20"/>
              </w:rPr>
              <w:t>Historically and culturally a</w:t>
            </w:r>
            <w:r w:rsidRPr="0038165B">
              <w:rPr>
                <w:rFonts w:ascii="Arial" w:eastAsia="Wawati SC Regular" w:hAnsi="Arial" w:cs="Arial"/>
                <w:sz w:val="20"/>
                <w:szCs w:val="20"/>
              </w:rPr>
              <w:t xml:space="preserve">ccurate representation </w:t>
            </w:r>
            <w:r>
              <w:rPr>
                <w:rFonts w:ascii="Arial" w:eastAsia="Wawati SC Regular" w:hAnsi="Arial" w:cs="Arial"/>
                <w:sz w:val="20"/>
                <w:szCs w:val="20"/>
              </w:rPr>
              <w:t xml:space="preserve">of </w:t>
            </w:r>
            <w:r w:rsidR="005712B7">
              <w:rPr>
                <w:rFonts w:ascii="Arial" w:eastAsia="Wawati SC Regular" w:hAnsi="Arial" w:cs="Arial"/>
                <w:sz w:val="20"/>
                <w:szCs w:val="20"/>
              </w:rPr>
              <w:t>information</w:t>
            </w:r>
            <w:r w:rsidR="00512AD7">
              <w:rPr>
                <w:rFonts w:ascii="Arial" w:eastAsia="Wawati SC Regular" w:hAnsi="Arial" w:cs="Arial"/>
                <w:sz w:val="20"/>
                <w:szCs w:val="20"/>
              </w:rPr>
              <w:t xml:space="preserve"> in appropriate </w:t>
            </w:r>
            <w:r w:rsidR="00596033">
              <w:rPr>
                <w:rFonts w:ascii="Arial" w:eastAsia="Wawati SC Regular" w:hAnsi="Arial" w:cs="Arial"/>
                <w:sz w:val="20"/>
                <w:szCs w:val="20"/>
              </w:rPr>
              <w:t xml:space="preserve">chosen </w:t>
            </w:r>
            <w:r w:rsidR="00512AD7">
              <w:rPr>
                <w:rFonts w:ascii="Arial" w:eastAsia="Wawati SC Regular" w:hAnsi="Arial" w:cs="Arial"/>
                <w:sz w:val="20"/>
                <w:szCs w:val="20"/>
              </w:rPr>
              <w:t>format.</w:t>
            </w:r>
          </w:p>
          <w:p w14:paraId="0FA20731" w14:textId="77777777" w:rsidR="004C583F" w:rsidRDefault="004C583F" w:rsidP="0066034B">
            <w:pPr>
              <w:rPr>
                <w:rFonts w:ascii="Arial" w:eastAsia="Wawati SC Regular" w:hAnsi="Arial" w:cs="Arial"/>
                <w:sz w:val="16"/>
              </w:rPr>
            </w:pPr>
          </w:p>
          <w:p w14:paraId="55FA99DF" w14:textId="77777777" w:rsidR="004C583F" w:rsidRDefault="004C583F" w:rsidP="0066034B">
            <w:pPr>
              <w:rPr>
                <w:rFonts w:ascii="Arial" w:eastAsia="Wawati SC Regular" w:hAnsi="Arial" w:cs="Arial"/>
                <w:sz w:val="16"/>
              </w:rPr>
            </w:pPr>
          </w:p>
          <w:p w14:paraId="7BD7678B" w14:textId="10B06690" w:rsidR="004C583F" w:rsidRDefault="004C583F" w:rsidP="0066034B">
            <w:pPr>
              <w:rPr>
                <w:rFonts w:ascii="Arial" w:eastAsia="Wawati SC Regular" w:hAnsi="Arial" w:cs="Arial"/>
                <w:sz w:val="16"/>
              </w:rPr>
            </w:pPr>
          </w:p>
        </w:tc>
        <w:tc>
          <w:tcPr>
            <w:tcW w:w="1818" w:type="dxa"/>
          </w:tcPr>
          <w:p w14:paraId="11AC2A59" w14:textId="09627FD4" w:rsidR="00720201" w:rsidRPr="00512AD7" w:rsidRDefault="00512AD7" w:rsidP="0066034B">
            <w:pPr>
              <w:rPr>
                <w:rFonts w:ascii="Arial" w:eastAsia="Wawati SC Regular" w:hAnsi="Arial" w:cs="Arial"/>
                <w:sz w:val="20"/>
                <w:szCs w:val="20"/>
              </w:rPr>
            </w:pPr>
            <w:r>
              <w:rPr>
                <w:rFonts w:ascii="Arial" w:eastAsia="Wawati SC Regular" w:hAnsi="Arial" w:cs="Arial"/>
                <w:sz w:val="20"/>
                <w:szCs w:val="20"/>
              </w:rPr>
              <w:t>Mostly histor</w:t>
            </w:r>
            <w:r w:rsidR="00C275F3">
              <w:rPr>
                <w:rFonts w:ascii="Arial" w:eastAsia="Wawati SC Regular" w:hAnsi="Arial" w:cs="Arial"/>
                <w:sz w:val="20"/>
                <w:szCs w:val="20"/>
              </w:rPr>
              <w:t>ically and culturally accurate representation of information in the appropriate format.</w:t>
            </w:r>
          </w:p>
        </w:tc>
        <w:tc>
          <w:tcPr>
            <w:tcW w:w="1818" w:type="dxa"/>
          </w:tcPr>
          <w:p w14:paraId="14E14CB6" w14:textId="68F68972" w:rsidR="00720201" w:rsidRPr="00512AD7" w:rsidRDefault="00512AD7" w:rsidP="0066034B">
            <w:pPr>
              <w:rPr>
                <w:rFonts w:ascii="Arial" w:eastAsia="Wawati SC Regular" w:hAnsi="Arial" w:cs="Arial"/>
                <w:sz w:val="20"/>
                <w:szCs w:val="20"/>
              </w:rPr>
            </w:pPr>
            <w:r>
              <w:rPr>
                <w:rFonts w:ascii="Arial" w:eastAsia="Wawati SC Regular" w:hAnsi="Arial" w:cs="Arial"/>
                <w:sz w:val="20"/>
                <w:szCs w:val="20"/>
              </w:rPr>
              <w:t>Information included is culturally and or historically inappropriate/ inaccurate and/or format is incorrect.</w:t>
            </w:r>
          </w:p>
        </w:tc>
      </w:tr>
      <w:tr w:rsidR="00512AD7" w:rsidRPr="007D6D58" w14:paraId="36B293ED" w14:textId="77777777" w:rsidTr="0066034B">
        <w:trPr>
          <w:trHeight w:val="186"/>
        </w:trPr>
        <w:tc>
          <w:tcPr>
            <w:tcW w:w="1822" w:type="dxa"/>
            <w:shd w:val="clear" w:color="auto" w:fill="C6D9F1" w:themeFill="text2" w:themeFillTint="33"/>
            <w:vAlign w:val="center"/>
          </w:tcPr>
          <w:p w14:paraId="6AAD941F" w14:textId="77777777" w:rsidR="00720201" w:rsidRPr="007B48E4" w:rsidRDefault="00720201" w:rsidP="0066034B">
            <w:pPr>
              <w:jc w:val="center"/>
              <w:rPr>
                <w:rFonts w:ascii="Arial" w:eastAsia="Wawati SC Regular" w:hAnsi="Arial" w:cs="Arial"/>
                <w:sz w:val="20"/>
                <w:szCs w:val="20"/>
              </w:rPr>
            </w:pPr>
          </w:p>
          <w:p w14:paraId="20184A85" w14:textId="3B22D572" w:rsidR="00720201" w:rsidRPr="007B48E4" w:rsidRDefault="006D270C" w:rsidP="0066034B">
            <w:pPr>
              <w:jc w:val="center"/>
              <w:rPr>
                <w:rFonts w:ascii="Arial" w:eastAsia="Wawati SC Regular" w:hAnsi="Arial" w:cs="Arial"/>
                <w:sz w:val="20"/>
                <w:szCs w:val="20"/>
              </w:rPr>
            </w:pPr>
            <w:r>
              <w:rPr>
                <w:rFonts w:ascii="Arial" w:hAnsi="Arial" w:cs="Arial"/>
                <w:sz w:val="20"/>
                <w:szCs w:val="20"/>
              </w:rPr>
              <w:t>E</w:t>
            </w:r>
            <w:r w:rsidRPr="007B48E4">
              <w:rPr>
                <w:rFonts w:ascii="Arial" w:hAnsi="Arial" w:cs="Arial"/>
                <w:sz w:val="20"/>
                <w:szCs w:val="20"/>
              </w:rPr>
              <w:t>di</w:t>
            </w:r>
            <w:r>
              <w:rPr>
                <w:rFonts w:ascii="Arial" w:hAnsi="Arial" w:cs="Arial"/>
                <w:sz w:val="20"/>
                <w:szCs w:val="20"/>
              </w:rPr>
              <w:t>tin</w:t>
            </w:r>
            <w:r w:rsidRPr="007B48E4">
              <w:rPr>
                <w:rFonts w:ascii="Arial" w:hAnsi="Arial" w:cs="Arial"/>
                <w:sz w:val="20"/>
                <w:szCs w:val="20"/>
              </w:rPr>
              <w:t>g</w:t>
            </w:r>
            <w:r w:rsidR="007B48E4" w:rsidRPr="007B48E4">
              <w:rPr>
                <w:rFonts w:ascii="Arial" w:hAnsi="Arial" w:cs="Arial"/>
                <w:sz w:val="20"/>
                <w:szCs w:val="20"/>
              </w:rPr>
              <w:t xml:space="preserve"> for effect, selecting vocabulary and grammar that contribute to the precision and persuasiveness of texts and using accurate spelling and punctuation.</w:t>
            </w:r>
          </w:p>
          <w:p w14:paraId="5EEFA150" w14:textId="77777777" w:rsidR="00720201" w:rsidRPr="007B48E4" w:rsidRDefault="00720201" w:rsidP="0066034B">
            <w:pPr>
              <w:jc w:val="center"/>
              <w:rPr>
                <w:rFonts w:ascii="Arial" w:eastAsia="Wawati SC Regular" w:hAnsi="Arial" w:cs="Arial"/>
                <w:sz w:val="20"/>
                <w:szCs w:val="20"/>
              </w:rPr>
            </w:pPr>
          </w:p>
        </w:tc>
        <w:tc>
          <w:tcPr>
            <w:tcW w:w="1824" w:type="dxa"/>
          </w:tcPr>
          <w:p w14:paraId="2A0C6177" w14:textId="25B36A19" w:rsidR="00720201" w:rsidRPr="00030950" w:rsidRDefault="00D02056" w:rsidP="00010E81">
            <w:pPr>
              <w:rPr>
                <w:rFonts w:ascii="Arial" w:eastAsia="Wawati SC Regular" w:hAnsi="Arial" w:cs="Arial"/>
                <w:sz w:val="20"/>
                <w:szCs w:val="20"/>
              </w:rPr>
            </w:pPr>
            <w:r>
              <w:rPr>
                <w:rFonts w:ascii="Arial" w:eastAsia="Wawati SC Regular" w:hAnsi="Arial" w:cs="Arial"/>
                <w:sz w:val="20"/>
                <w:szCs w:val="20"/>
              </w:rPr>
              <w:t>Chosen vocabulary demonstrates creativity and is highly effective. Accurate spelling, grammar and punctuation.</w:t>
            </w:r>
            <w:r w:rsidR="00B5354A">
              <w:rPr>
                <w:rFonts w:ascii="Arial" w:eastAsia="Wawati SC Regular" w:hAnsi="Arial" w:cs="Arial"/>
                <w:sz w:val="20"/>
                <w:szCs w:val="20"/>
              </w:rPr>
              <w:t xml:space="preserve"> Flow of work is smooth.</w:t>
            </w:r>
          </w:p>
        </w:tc>
        <w:tc>
          <w:tcPr>
            <w:tcW w:w="1824" w:type="dxa"/>
          </w:tcPr>
          <w:p w14:paraId="3803DF2F" w14:textId="1007ADDF" w:rsidR="00720201" w:rsidRPr="00B5354A" w:rsidRDefault="000730F5" w:rsidP="00010E81">
            <w:pPr>
              <w:rPr>
                <w:rFonts w:ascii="Arial" w:eastAsia="Wawati SC Regular" w:hAnsi="Arial" w:cs="Arial"/>
                <w:sz w:val="20"/>
                <w:szCs w:val="20"/>
              </w:rPr>
            </w:pPr>
            <w:r>
              <w:rPr>
                <w:rFonts w:ascii="Arial" w:eastAsia="Wawati SC Regular" w:hAnsi="Arial" w:cs="Arial"/>
                <w:sz w:val="20"/>
                <w:szCs w:val="20"/>
              </w:rPr>
              <w:t>Chosen vocabulary demonstrates some creativity and is effective. One or two errors with spelling/ grammar/ punctuation. Work flows smoothly.</w:t>
            </w:r>
          </w:p>
        </w:tc>
        <w:tc>
          <w:tcPr>
            <w:tcW w:w="1855" w:type="dxa"/>
          </w:tcPr>
          <w:p w14:paraId="0795D675" w14:textId="6EF9F588" w:rsidR="00720201" w:rsidRPr="00030950" w:rsidRDefault="00D02056" w:rsidP="00D02056">
            <w:pPr>
              <w:rPr>
                <w:rFonts w:ascii="Arial" w:eastAsia="Wawati SC Regular" w:hAnsi="Arial" w:cs="Arial"/>
                <w:sz w:val="20"/>
                <w:szCs w:val="20"/>
              </w:rPr>
            </w:pPr>
            <w:r>
              <w:rPr>
                <w:rFonts w:ascii="Arial" w:eastAsia="Wawati SC Regular" w:hAnsi="Arial" w:cs="Arial"/>
                <w:sz w:val="20"/>
                <w:szCs w:val="20"/>
              </w:rPr>
              <w:t>Effective choice of vocabulary. Mostly accurate spelling, grammar and punctuation.</w:t>
            </w:r>
            <w:r w:rsidR="00B5354A">
              <w:rPr>
                <w:rFonts w:ascii="Arial" w:eastAsia="Wawati SC Regular" w:hAnsi="Arial" w:cs="Arial"/>
                <w:sz w:val="20"/>
                <w:szCs w:val="20"/>
              </w:rPr>
              <w:t xml:space="preserve"> Work mostly flows.</w:t>
            </w:r>
          </w:p>
        </w:tc>
        <w:tc>
          <w:tcPr>
            <w:tcW w:w="1818" w:type="dxa"/>
          </w:tcPr>
          <w:p w14:paraId="1A510BD1" w14:textId="38DEACE7" w:rsidR="00720201" w:rsidRPr="00D02056" w:rsidRDefault="00D02056" w:rsidP="0066034B">
            <w:pPr>
              <w:rPr>
                <w:rFonts w:ascii="Arial" w:eastAsia="Wawati SC Regular" w:hAnsi="Arial" w:cs="Arial"/>
                <w:sz w:val="20"/>
                <w:szCs w:val="20"/>
              </w:rPr>
            </w:pPr>
            <w:r>
              <w:rPr>
                <w:rFonts w:ascii="Arial" w:eastAsia="Wawati SC Regular" w:hAnsi="Arial" w:cs="Arial"/>
                <w:sz w:val="20"/>
                <w:szCs w:val="20"/>
              </w:rPr>
              <w:t xml:space="preserve">Choice of vocabulary </w:t>
            </w:r>
            <w:r w:rsidR="00B5354A">
              <w:rPr>
                <w:rFonts w:ascii="Arial" w:eastAsia="Wawati SC Regular" w:hAnsi="Arial" w:cs="Arial"/>
                <w:sz w:val="20"/>
                <w:szCs w:val="20"/>
              </w:rPr>
              <w:t>is mostly appropriate</w:t>
            </w:r>
            <w:r>
              <w:rPr>
                <w:rFonts w:ascii="Arial" w:eastAsia="Wawati SC Regular" w:hAnsi="Arial" w:cs="Arial"/>
                <w:sz w:val="20"/>
                <w:szCs w:val="20"/>
              </w:rPr>
              <w:t xml:space="preserve">. </w:t>
            </w:r>
            <w:r w:rsidR="00B5354A">
              <w:rPr>
                <w:rFonts w:ascii="Arial" w:eastAsia="Wawati SC Regular" w:hAnsi="Arial" w:cs="Arial"/>
                <w:sz w:val="20"/>
                <w:szCs w:val="20"/>
              </w:rPr>
              <w:t>Some significant errors in spelling, grammar and/or punctuation. Work does not flow.</w:t>
            </w:r>
          </w:p>
        </w:tc>
        <w:tc>
          <w:tcPr>
            <w:tcW w:w="1818" w:type="dxa"/>
          </w:tcPr>
          <w:p w14:paraId="323F0514" w14:textId="1560DBAB" w:rsidR="00720201" w:rsidRPr="008A2625" w:rsidRDefault="008A2625" w:rsidP="0066034B">
            <w:pPr>
              <w:rPr>
                <w:rFonts w:ascii="Arial" w:eastAsia="Wawati SC Regular" w:hAnsi="Arial" w:cs="Arial"/>
                <w:sz w:val="20"/>
                <w:szCs w:val="20"/>
              </w:rPr>
            </w:pPr>
            <w:r>
              <w:rPr>
                <w:rFonts w:ascii="Arial" w:eastAsia="Wawati SC Regular" w:hAnsi="Arial" w:cs="Arial"/>
                <w:sz w:val="20"/>
                <w:szCs w:val="20"/>
              </w:rPr>
              <w:t>No evidence of editing</w:t>
            </w:r>
            <w:r w:rsidR="00043B6A">
              <w:rPr>
                <w:rFonts w:ascii="Arial" w:eastAsia="Wawati SC Regular" w:hAnsi="Arial" w:cs="Arial"/>
                <w:sz w:val="20"/>
                <w:szCs w:val="20"/>
              </w:rPr>
              <w:t>.</w:t>
            </w:r>
          </w:p>
        </w:tc>
      </w:tr>
      <w:tr w:rsidR="00512AD7" w:rsidRPr="007D6D58" w14:paraId="56E59714" w14:textId="77777777" w:rsidTr="0066034B">
        <w:trPr>
          <w:trHeight w:val="186"/>
        </w:trPr>
        <w:tc>
          <w:tcPr>
            <w:tcW w:w="1822" w:type="dxa"/>
            <w:shd w:val="clear" w:color="auto" w:fill="C6D9F1" w:themeFill="text2" w:themeFillTint="33"/>
            <w:vAlign w:val="center"/>
          </w:tcPr>
          <w:p w14:paraId="631AD7C1" w14:textId="2DEA8FE5" w:rsidR="00DE0DA4" w:rsidRPr="007B48E4" w:rsidRDefault="00DE0DA4" w:rsidP="0066034B">
            <w:pPr>
              <w:jc w:val="center"/>
              <w:rPr>
                <w:rFonts w:ascii="Arial" w:eastAsia="Wawati SC Regular" w:hAnsi="Arial" w:cs="Arial"/>
                <w:sz w:val="20"/>
                <w:szCs w:val="20"/>
              </w:rPr>
            </w:pPr>
            <w:r>
              <w:rPr>
                <w:rFonts w:ascii="Arial" w:eastAsia="Wawati SC Regular" w:hAnsi="Arial" w:cs="Arial"/>
                <w:sz w:val="20"/>
                <w:szCs w:val="20"/>
              </w:rPr>
              <w:t>Refer</w:t>
            </w:r>
            <w:r w:rsidR="0038165B">
              <w:rPr>
                <w:rFonts w:ascii="Arial" w:eastAsia="Wawati SC Regular" w:hAnsi="Arial" w:cs="Arial"/>
                <w:sz w:val="20"/>
                <w:szCs w:val="20"/>
              </w:rPr>
              <w:t>e</w:t>
            </w:r>
            <w:r>
              <w:rPr>
                <w:rFonts w:ascii="Arial" w:eastAsia="Wawati SC Regular" w:hAnsi="Arial" w:cs="Arial"/>
                <w:sz w:val="20"/>
                <w:szCs w:val="20"/>
              </w:rPr>
              <w:t>nces</w:t>
            </w:r>
          </w:p>
        </w:tc>
        <w:tc>
          <w:tcPr>
            <w:tcW w:w="1824" w:type="dxa"/>
          </w:tcPr>
          <w:p w14:paraId="40E1CA0F" w14:textId="2A00F012" w:rsidR="00DE0DA4" w:rsidRPr="005712B7" w:rsidRDefault="005712B7" w:rsidP="00010E81">
            <w:pPr>
              <w:rPr>
                <w:rFonts w:ascii="Arial" w:eastAsia="Wawati SC Regular" w:hAnsi="Arial" w:cs="Arial"/>
                <w:sz w:val="20"/>
                <w:szCs w:val="20"/>
              </w:rPr>
            </w:pPr>
            <w:r>
              <w:rPr>
                <w:rFonts w:ascii="Arial" w:eastAsia="Wawati SC Regular" w:hAnsi="Arial" w:cs="Arial"/>
                <w:sz w:val="20"/>
                <w:szCs w:val="20"/>
              </w:rPr>
              <w:t xml:space="preserve">Inclusion of at least three references from varying sources in the correct format. </w:t>
            </w:r>
          </w:p>
          <w:p w14:paraId="31117B97" w14:textId="77777777" w:rsidR="00DE0DA4" w:rsidRDefault="00DE0DA4" w:rsidP="00010E81">
            <w:pPr>
              <w:rPr>
                <w:rFonts w:ascii="Arial" w:eastAsia="Wawati SC Regular" w:hAnsi="Arial" w:cs="Arial"/>
                <w:sz w:val="16"/>
              </w:rPr>
            </w:pPr>
          </w:p>
          <w:p w14:paraId="06BF170B" w14:textId="77777777" w:rsidR="00DE0DA4" w:rsidRDefault="00DE0DA4" w:rsidP="00010E81">
            <w:pPr>
              <w:rPr>
                <w:rFonts w:ascii="Arial" w:eastAsia="Wawati SC Regular" w:hAnsi="Arial" w:cs="Arial"/>
                <w:sz w:val="16"/>
              </w:rPr>
            </w:pPr>
          </w:p>
          <w:p w14:paraId="6BE3A389" w14:textId="77777777" w:rsidR="00DE0DA4" w:rsidRDefault="00DE0DA4" w:rsidP="00010E81">
            <w:pPr>
              <w:rPr>
                <w:rFonts w:ascii="Arial" w:eastAsia="Wawati SC Regular" w:hAnsi="Arial" w:cs="Arial"/>
                <w:sz w:val="16"/>
              </w:rPr>
            </w:pPr>
          </w:p>
          <w:p w14:paraId="1705B4DC" w14:textId="77777777" w:rsidR="00DE0DA4" w:rsidRDefault="00DE0DA4" w:rsidP="00010E81">
            <w:pPr>
              <w:rPr>
                <w:rFonts w:ascii="Arial" w:eastAsia="Wawati SC Regular" w:hAnsi="Arial" w:cs="Arial"/>
                <w:sz w:val="16"/>
              </w:rPr>
            </w:pPr>
          </w:p>
          <w:p w14:paraId="17D404D9" w14:textId="77777777" w:rsidR="00DE0DA4" w:rsidRDefault="00DE0DA4" w:rsidP="00010E81">
            <w:pPr>
              <w:rPr>
                <w:rFonts w:ascii="Arial" w:eastAsia="Wawati SC Regular" w:hAnsi="Arial" w:cs="Arial"/>
                <w:sz w:val="16"/>
              </w:rPr>
            </w:pPr>
          </w:p>
        </w:tc>
        <w:tc>
          <w:tcPr>
            <w:tcW w:w="1824" w:type="dxa"/>
          </w:tcPr>
          <w:p w14:paraId="3BCAA45E" w14:textId="1B079605" w:rsidR="00DE0DA4" w:rsidRPr="005712B7" w:rsidRDefault="005712B7" w:rsidP="008A2625">
            <w:pPr>
              <w:rPr>
                <w:rFonts w:ascii="Arial" w:eastAsia="Wawati SC Regular" w:hAnsi="Arial" w:cs="Arial"/>
                <w:sz w:val="20"/>
                <w:szCs w:val="20"/>
              </w:rPr>
            </w:pPr>
            <w:r>
              <w:rPr>
                <w:rFonts w:ascii="Arial" w:eastAsia="Wawati SC Regular" w:hAnsi="Arial" w:cs="Arial"/>
                <w:sz w:val="20"/>
                <w:szCs w:val="20"/>
              </w:rPr>
              <w:t xml:space="preserve">Inclusion of at least three references in the </w:t>
            </w:r>
            <w:r w:rsidR="008A2625">
              <w:rPr>
                <w:rFonts w:ascii="Arial" w:eastAsia="Wawati SC Regular" w:hAnsi="Arial" w:cs="Arial"/>
                <w:sz w:val="20"/>
                <w:szCs w:val="20"/>
              </w:rPr>
              <w:t>correct</w:t>
            </w:r>
            <w:r>
              <w:rPr>
                <w:rFonts w:ascii="Arial" w:eastAsia="Wawati SC Regular" w:hAnsi="Arial" w:cs="Arial"/>
                <w:sz w:val="20"/>
                <w:szCs w:val="20"/>
              </w:rPr>
              <w:t xml:space="preserve"> format.</w:t>
            </w:r>
          </w:p>
        </w:tc>
        <w:tc>
          <w:tcPr>
            <w:tcW w:w="1855" w:type="dxa"/>
          </w:tcPr>
          <w:p w14:paraId="68107214" w14:textId="43C86128" w:rsidR="00DE0DA4" w:rsidRPr="005712B7" w:rsidRDefault="005712B7" w:rsidP="0066034B">
            <w:pPr>
              <w:rPr>
                <w:rFonts w:ascii="Arial" w:eastAsia="Wawati SC Regular" w:hAnsi="Arial" w:cs="Arial"/>
                <w:sz w:val="20"/>
                <w:szCs w:val="20"/>
              </w:rPr>
            </w:pPr>
            <w:r>
              <w:rPr>
                <w:rFonts w:ascii="Arial" w:eastAsia="Wawati SC Regular" w:hAnsi="Arial" w:cs="Arial"/>
                <w:sz w:val="20"/>
                <w:szCs w:val="20"/>
              </w:rPr>
              <w:t>Inclusion of at least two references in the appropriate format,</w:t>
            </w:r>
          </w:p>
        </w:tc>
        <w:tc>
          <w:tcPr>
            <w:tcW w:w="1818" w:type="dxa"/>
          </w:tcPr>
          <w:p w14:paraId="59F5517D" w14:textId="7524BC5F" w:rsidR="00DE0DA4" w:rsidRPr="005712B7" w:rsidRDefault="005712B7" w:rsidP="0066034B">
            <w:pPr>
              <w:rPr>
                <w:rFonts w:ascii="Arial" w:eastAsia="Wawati SC Regular" w:hAnsi="Arial" w:cs="Arial"/>
                <w:sz w:val="20"/>
                <w:szCs w:val="20"/>
              </w:rPr>
            </w:pPr>
            <w:r>
              <w:rPr>
                <w:rFonts w:ascii="Arial" w:eastAsia="Wawati SC Regular" w:hAnsi="Arial" w:cs="Arial"/>
                <w:sz w:val="20"/>
                <w:szCs w:val="20"/>
              </w:rPr>
              <w:t>Inclusion of at least two references.</w:t>
            </w:r>
          </w:p>
        </w:tc>
        <w:tc>
          <w:tcPr>
            <w:tcW w:w="1818" w:type="dxa"/>
          </w:tcPr>
          <w:p w14:paraId="33441BA7" w14:textId="0B63223A" w:rsidR="00DE0DA4" w:rsidRPr="005712B7" w:rsidRDefault="005712B7" w:rsidP="0066034B">
            <w:pPr>
              <w:rPr>
                <w:rFonts w:ascii="Arial" w:eastAsia="Wawati SC Regular" w:hAnsi="Arial" w:cs="Arial"/>
                <w:sz w:val="20"/>
                <w:szCs w:val="20"/>
              </w:rPr>
            </w:pPr>
            <w:r>
              <w:rPr>
                <w:rFonts w:ascii="Arial" w:eastAsia="Wawati SC Regular" w:hAnsi="Arial" w:cs="Arial"/>
                <w:sz w:val="20"/>
                <w:szCs w:val="20"/>
              </w:rPr>
              <w:t>No references included.</w:t>
            </w:r>
          </w:p>
        </w:tc>
      </w:tr>
    </w:tbl>
    <w:p w14:paraId="2E58E0F1" w14:textId="7C7377EB" w:rsidR="00211634" w:rsidRDefault="00211634" w:rsidP="005A785D">
      <w:pPr>
        <w:spacing w:after="120"/>
        <w:rPr>
          <w:lang w:val="en-AU"/>
        </w:rPr>
      </w:pPr>
    </w:p>
    <w:p w14:paraId="5E7CFF8A" w14:textId="77777777" w:rsidR="00597EFC" w:rsidRDefault="00597EFC" w:rsidP="005A785D">
      <w:pPr>
        <w:spacing w:after="120"/>
        <w:rPr>
          <w:lang w:val="en-AU"/>
        </w:rPr>
      </w:pPr>
    </w:p>
    <w:p w14:paraId="7C642859" w14:textId="26AD1C87" w:rsidR="00597EFC" w:rsidRDefault="00597EFC" w:rsidP="005A785D">
      <w:pPr>
        <w:spacing w:after="120"/>
        <w:rPr>
          <w:lang w:val="en-AU"/>
        </w:rPr>
      </w:pPr>
      <w:r>
        <w:rPr>
          <w:lang w:val="en-AU"/>
        </w:rPr>
        <w:t>Grade:</w:t>
      </w:r>
    </w:p>
    <w:p w14:paraId="2135C401" w14:textId="77777777" w:rsidR="00597EFC" w:rsidRDefault="00597EFC" w:rsidP="005A785D">
      <w:pPr>
        <w:spacing w:after="120"/>
        <w:rPr>
          <w:lang w:val="en-AU"/>
        </w:rPr>
      </w:pPr>
    </w:p>
    <w:p w14:paraId="5A2C296E" w14:textId="6B3E3840" w:rsidR="00597EFC" w:rsidRPr="00211634" w:rsidRDefault="00597EFC" w:rsidP="005A785D">
      <w:pPr>
        <w:spacing w:after="120"/>
        <w:rPr>
          <w:lang w:val="en-AU"/>
        </w:rPr>
      </w:pPr>
      <w:r>
        <w:rPr>
          <w:lang w:val="en-AU"/>
        </w:rPr>
        <w:t>Feedback:</w:t>
      </w:r>
      <w:bookmarkStart w:id="0" w:name="_GoBack"/>
      <w:bookmarkEnd w:id="0"/>
    </w:p>
    <w:sectPr w:rsidR="00597EFC" w:rsidRPr="00211634" w:rsidSect="00DF1D47">
      <w:type w:val="continuous"/>
      <w:pgSz w:w="11900" w:h="16840"/>
      <w:pgMar w:top="1531" w:right="720" w:bottom="816"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66D31" w14:textId="77777777" w:rsidR="00E7446C" w:rsidRDefault="00E7446C" w:rsidP="000623E1">
      <w:r>
        <w:separator/>
      </w:r>
    </w:p>
  </w:endnote>
  <w:endnote w:type="continuationSeparator" w:id="0">
    <w:p w14:paraId="59CBB1AA" w14:textId="77777777" w:rsidR="00E7446C" w:rsidRDefault="00E7446C" w:rsidP="0006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HelveticaNeue-Light">
    <w:altName w:val="Helvetica Neue"/>
    <w:charset w:val="00"/>
    <w:family w:val="auto"/>
    <w:pitch w:val="variable"/>
    <w:sig w:usb0="A00002FF" w:usb1="5000205B" w:usb2="00000002" w:usb3="00000000" w:csb0="00000007"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 Print">
    <w:panose1 w:val="02000800000000000000"/>
    <w:charset w:val="00"/>
    <w:family w:val="auto"/>
    <w:pitch w:val="variable"/>
    <w:sig w:usb0="0000028F" w:usb1="00000000" w:usb2="00000000" w:usb3="00000000" w:csb0="0000009F" w:csb1="00000000"/>
  </w:font>
  <w:font w:name="Copperplate Gothic Bold">
    <w:panose1 w:val="020E0705020206020404"/>
    <w:charset w:val="00"/>
    <w:family w:val="auto"/>
    <w:pitch w:val="variable"/>
    <w:sig w:usb0="0000000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Old English Text MT">
    <w:altName w:val="Zapfino"/>
    <w:charset w:val="00"/>
    <w:family w:val="script"/>
    <w:pitch w:val="variable"/>
    <w:sig w:usb0="00000003" w:usb1="00000000" w:usb2="00000000" w:usb3="00000000" w:csb0="00000001" w:csb1="00000000"/>
  </w:font>
  <w:font w:name="Gloucester MT Extra Condensed">
    <w:panose1 w:val="02030808020601010101"/>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Berlin Sans FB Demi">
    <w:altName w:val="Athelas"/>
    <w:charset w:val="00"/>
    <w:family w:val="swiss"/>
    <w:pitch w:val="variable"/>
    <w:sig w:usb0="00000003" w:usb1="00000000" w:usb2="00000000" w:usb3="00000000" w:csb0="00000001" w:csb1="00000000"/>
  </w:font>
  <w:font w:name="Wawati SC Regular">
    <w:altName w:val="Wawati SC"/>
    <w:charset w:val="86"/>
    <w:family w:val="auto"/>
    <w:pitch w:val="variable"/>
    <w:sig w:usb0="A00002FF" w:usb1="38CF7CFB" w:usb2="00000016" w:usb3="00000000" w:csb0="00040003"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C1E66" w14:textId="77777777" w:rsidR="00DC6225" w:rsidRDefault="00DC6225" w:rsidP="00597E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70EA9" w14:textId="77777777" w:rsidR="00DC6225" w:rsidRDefault="00DC6225" w:rsidP="00DC62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95FE8" w14:textId="77777777" w:rsidR="00597EFC" w:rsidRDefault="00597EFC" w:rsidP="00E863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3447341" w14:textId="77777777" w:rsidR="00DC6225" w:rsidRPr="00D80D59" w:rsidRDefault="00DC6225" w:rsidP="00DC6225">
    <w:pPr>
      <w:pStyle w:val="Footer"/>
      <w:ind w:right="360"/>
      <w:rPr>
        <w:sz w:val="20"/>
        <w:szCs w:val="20"/>
      </w:rPr>
    </w:pPr>
    <w:r w:rsidRPr="00D80D59">
      <w:rPr>
        <w:sz w:val="20"/>
        <w:szCs w:val="20"/>
      </w:rPr>
      <w:tab/>
    </w:r>
    <w:r w:rsidRPr="00D80D59">
      <w:rPr>
        <w:sz w:val="20"/>
        <w:szCs w:val="20"/>
      </w:rPr>
      <w:tab/>
    </w:r>
    <w:r w:rsidRPr="00D80D59">
      <w:rPr>
        <w:sz w:val="20"/>
        <w:szCs w:val="20"/>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F249D" w14:textId="77777777" w:rsidR="006600A8" w:rsidRDefault="006600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B4BD7" w14:textId="77777777" w:rsidR="00E7446C" w:rsidRDefault="00E7446C" w:rsidP="000623E1">
      <w:r>
        <w:separator/>
      </w:r>
    </w:p>
  </w:footnote>
  <w:footnote w:type="continuationSeparator" w:id="0">
    <w:p w14:paraId="00C89A9D" w14:textId="77777777" w:rsidR="00E7446C" w:rsidRDefault="00E7446C" w:rsidP="000623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BD0F4" w14:textId="77777777" w:rsidR="006600A8" w:rsidRDefault="006600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F837D" w14:textId="16F1AD06" w:rsidR="00DC6225" w:rsidRDefault="00211634">
    <w:pPr>
      <w:pStyle w:val="Header"/>
    </w:pPr>
    <w:r>
      <w:rPr>
        <w:noProof/>
        <w:sz w:val="20"/>
        <w:szCs w:val="20"/>
      </w:rPr>
      <w:drawing>
        <wp:anchor distT="0" distB="0" distL="114300" distR="114300" simplePos="0" relativeHeight="251659264" behindDoc="1" locked="0" layoutInCell="1" allowOverlap="1" wp14:anchorId="325F7CCE" wp14:editId="0EBD9E1F">
          <wp:simplePos x="0" y="0"/>
          <wp:positionH relativeFrom="column">
            <wp:posOffset>165735</wp:posOffset>
          </wp:positionH>
          <wp:positionV relativeFrom="paragraph">
            <wp:posOffset>10160</wp:posOffset>
          </wp:positionV>
          <wp:extent cx="269399" cy="360000"/>
          <wp:effectExtent l="0" t="0" r="10160" b="0"/>
          <wp:wrapNone/>
          <wp:docPr id="6" name="Picture 21" descr="Description: https://upload.wikimedia.org/wikipedia/commons/thumb/0/00/Southern_Cross_%28Victoria%29.svg/310px-Southern_Cross_%28Victoria%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https://upload.wikimedia.org/wikipedia/commons/thumb/0/00/Southern_Cross_%28Victoria%29.svg/310px-Southern_Cross_%28Victoria%29.svg.png"/>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269399" cy="360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765754E" wp14:editId="3ABA7E98">
              <wp:simplePos x="0" y="0"/>
              <wp:positionH relativeFrom="column">
                <wp:posOffset>387985</wp:posOffset>
              </wp:positionH>
              <wp:positionV relativeFrom="paragraph">
                <wp:posOffset>3810</wp:posOffset>
              </wp:positionV>
              <wp:extent cx="248412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4120" cy="457200"/>
                      </a:xfrm>
                      <a:prstGeom prst="rect">
                        <a:avLst/>
                      </a:prstGeom>
                      <a:noFill/>
                      <a:ln>
                        <a:noFill/>
                      </a:ln>
                      <a:effectLst/>
                      <a:extLst>
                        <a:ext uri="{C572A759-6A51-4108-AA02-DFA0A04FC94B}">
                          <ma14:wrappingTextBoxFlag xmlns:ma14="http://schemas.microsoft.com/office/mac/drawingml/2011/main"/>
                        </a:ext>
                      </a:extLst>
                    </wps:spPr>
                    <wps:txbx>
                      <w:txbxContent>
                        <w:p w14:paraId="42F9C8C0" w14:textId="77777777" w:rsidR="00DC6225" w:rsidRPr="00961629" w:rsidRDefault="00DC6225" w:rsidP="00786439">
                          <w:pPr>
                            <w:jc w:val="center"/>
                            <w:rPr>
                              <w:rFonts w:ascii="Berlin Sans FB Demi" w:hAnsi="Berlin Sans FB Demi" w:cs="Arial"/>
                              <w:sz w:val="32"/>
                              <w:szCs w:val="32"/>
                            </w:rPr>
                          </w:pPr>
                          <w:r w:rsidRPr="00961629">
                            <w:rPr>
                              <w:rFonts w:ascii="Berlin Sans FB Demi" w:hAnsi="Berlin Sans FB Demi" w:cs="Arial"/>
                              <w:sz w:val="32"/>
                              <w:szCs w:val="32"/>
                            </w:rPr>
                            <w:t>SHAPING OUR 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65754E" id="_x0000_t202" coordsize="21600,21600" o:spt="202" path="m0,0l0,21600,21600,21600,21600,0xe">
              <v:stroke joinstyle="miter"/>
              <v:path gradientshapeok="t" o:connecttype="rect"/>
            </v:shapetype>
            <v:shape id="Text_x0020_Box_x0020_4" o:spid="_x0000_s1027" type="#_x0000_t202" style="position:absolute;margin-left:30.55pt;margin-top:.3pt;width:195.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" filled="f" stroked="f">
              <v:path arrowok="t"/>
              <v:textbox>
                <w:txbxContent>
                  <w:p w14:paraId="42F9C8C0" w14:textId="77777777" w:rsidR="00DC6225" w:rsidRPr="00961629" w:rsidRDefault="00DC6225" w:rsidP="00786439">
                    <w:pPr>
                      <w:jc w:val="center"/>
                      <w:rPr>
                        <w:rFonts w:ascii="Berlin Sans FB Demi" w:hAnsi="Berlin Sans FB Demi" w:cs="Arial"/>
                        <w:sz w:val="32"/>
                        <w:szCs w:val="32"/>
                      </w:rPr>
                    </w:pPr>
                    <w:r w:rsidRPr="00961629">
                      <w:rPr>
                        <w:rFonts w:ascii="Berlin Sans FB Demi" w:hAnsi="Berlin Sans FB Demi" w:cs="Arial"/>
                        <w:sz w:val="32"/>
                        <w:szCs w:val="32"/>
                      </w:rPr>
                      <w:t>SHAPING OUR NATION</w:t>
                    </w:r>
                  </w:p>
                </w:txbxContent>
              </v:textbox>
            </v:shape>
          </w:pict>
        </mc:Fallback>
      </mc:AlternateContent>
    </w:r>
    <w:r w:rsidRPr="00211634">
      <w:rPr>
        <w:noProof/>
      </w:rPr>
      <w:drawing>
        <wp:anchor distT="0" distB="0" distL="114300" distR="114300" simplePos="0" relativeHeight="251665408" behindDoc="1" locked="0" layoutInCell="1" allowOverlap="1" wp14:anchorId="634D6907" wp14:editId="34D27CA0">
          <wp:simplePos x="0" y="0"/>
          <wp:positionH relativeFrom="column">
            <wp:posOffset>4696460</wp:posOffset>
          </wp:positionH>
          <wp:positionV relativeFrom="paragraph">
            <wp:posOffset>-215265</wp:posOffset>
          </wp:positionV>
          <wp:extent cx="956310" cy="636905"/>
          <wp:effectExtent l="0" t="0" r="889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clrChange>
                      <a:clrFrom>
                        <a:srgbClr val="FFFFFF"/>
                      </a:clrFrom>
                      <a:clrTo>
                        <a:srgbClr val="FFFFFF">
                          <a:alpha val="0"/>
                        </a:srgbClr>
                      </a:clrTo>
                    </a:clrChange>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a:ext>
                    </a:extLst>
                  </a:blip>
                  <a:stretch>
                    <a:fillRect/>
                  </a:stretch>
                </pic:blipFill>
                <pic:spPr>
                  <a:xfrm>
                    <a:off x="0" y="0"/>
                    <a:ext cx="956310" cy="636905"/>
                  </a:xfrm>
                  <a:prstGeom prst="rect">
                    <a:avLst/>
                  </a:prstGeom>
                </pic:spPr>
              </pic:pic>
            </a:graphicData>
          </a:graphic>
          <wp14:sizeRelH relativeFrom="page">
            <wp14:pctWidth>0</wp14:pctWidth>
          </wp14:sizeRelH>
          <wp14:sizeRelV relativeFrom="page">
            <wp14:pctHeight>0</wp14:pctHeight>
          </wp14:sizeRelV>
        </wp:anchor>
      </w:drawing>
    </w:r>
    <w:r w:rsidRPr="00211634">
      <w:rPr>
        <w:noProof/>
      </w:rPr>
      <w:drawing>
        <wp:anchor distT="0" distB="0" distL="114300" distR="114300" simplePos="0" relativeHeight="251664384" behindDoc="1" locked="0" layoutInCell="1" allowOverlap="1" wp14:anchorId="08B50CB9" wp14:editId="771779F0">
          <wp:simplePos x="0" y="0"/>
          <wp:positionH relativeFrom="column">
            <wp:posOffset>5654675</wp:posOffset>
          </wp:positionH>
          <wp:positionV relativeFrom="paragraph">
            <wp:posOffset>-103505</wp:posOffset>
          </wp:positionV>
          <wp:extent cx="688975" cy="4597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a:ext>
                    </a:extLst>
                  </a:blip>
                  <a:stretch>
                    <a:fillRect/>
                  </a:stretch>
                </pic:blipFill>
                <pic:spPr>
                  <a:xfrm>
                    <a:off x="0" y="0"/>
                    <a:ext cx="688975" cy="459740"/>
                  </a:xfrm>
                  <a:prstGeom prst="rect">
                    <a:avLst/>
                  </a:prstGeom>
                </pic:spPr>
              </pic:pic>
            </a:graphicData>
          </a:graphic>
          <wp14:sizeRelH relativeFrom="page">
            <wp14:pctWidth>0</wp14:pctWidth>
          </wp14:sizeRelH>
          <wp14:sizeRelV relativeFrom="page">
            <wp14:pctHeight>0</wp14:pctHeight>
          </wp14:sizeRelV>
        </wp:anchor>
      </w:drawing>
    </w:r>
    <w:r w:rsidRPr="00211634">
      <w:rPr>
        <w:noProof/>
      </w:rPr>
      <w:drawing>
        <wp:anchor distT="0" distB="0" distL="114300" distR="114300" simplePos="0" relativeHeight="251663360" behindDoc="1" locked="0" layoutInCell="1" allowOverlap="1" wp14:anchorId="5B42FC30" wp14:editId="477DC6FC">
          <wp:simplePos x="0" y="0"/>
          <wp:positionH relativeFrom="column">
            <wp:posOffset>4279265</wp:posOffset>
          </wp:positionH>
          <wp:positionV relativeFrom="paragraph">
            <wp:posOffset>-220345</wp:posOffset>
          </wp:positionV>
          <wp:extent cx="457835" cy="648335"/>
          <wp:effectExtent l="0" t="0" r="0"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a:ext>
                    </a:extLst>
                  </a:blip>
                  <a:stretch>
                    <a:fillRect/>
                  </a:stretch>
                </pic:blipFill>
                <pic:spPr>
                  <a:xfrm>
                    <a:off x="0" y="0"/>
                    <a:ext cx="457835" cy="648335"/>
                  </a:xfrm>
                  <a:prstGeom prst="rect">
                    <a:avLst/>
                  </a:prstGeom>
                </pic:spPr>
              </pic:pic>
            </a:graphicData>
          </a:graphic>
          <wp14:sizeRelH relativeFrom="page">
            <wp14:pctWidth>0</wp14:pctWidth>
          </wp14:sizeRelH>
          <wp14:sizeRelV relativeFrom="page">
            <wp14:pctHeight>0</wp14:pctHeight>
          </wp14:sizeRelV>
        </wp:anchor>
      </w:drawing>
    </w:r>
    <w:r w:rsidRPr="00211634">
      <w:t xml:space="preserve">  </w:t>
    </w:r>
    <w:r w:rsidRPr="00211634">
      <w:rPr>
        <w:noProof/>
      </w:rPr>
      <w:drawing>
        <wp:anchor distT="0" distB="0" distL="114300" distR="114300" simplePos="0" relativeHeight="251661312" behindDoc="1" locked="0" layoutInCell="1" allowOverlap="1" wp14:anchorId="02A3F640" wp14:editId="19A969D6">
          <wp:simplePos x="0" y="0"/>
          <wp:positionH relativeFrom="column">
            <wp:posOffset>3476625</wp:posOffset>
          </wp:positionH>
          <wp:positionV relativeFrom="paragraph">
            <wp:posOffset>-332105</wp:posOffset>
          </wp:positionV>
          <wp:extent cx="645031" cy="802640"/>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0" y="0"/>
                    <a:ext cx="645031" cy="802640"/>
                  </a:xfrm>
                  <a:prstGeom prst="rect">
                    <a:avLst/>
                  </a:prstGeom>
                </pic:spPr>
              </pic:pic>
            </a:graphicData>
          </a:graphic>
          <wp14:sizeRelH relativeFrom="page">
            <wp14:pctWidth>0</wp14:pctWidth>
          </wp14:sizeRelH>
          <wp14:sizeRelV relativeFrom="page">
            <wp14:pctHeight>0</wp14:pctHeight>
          </wp14:sizeRelV>
        </wp:anchor>
      </w:drawing>
    </w:r>
    <w:r w:rsidRPr="00211634">
      <w:rPr>
        <w:noProof/>
      </w:rPr>
      <w:drawing>
        <wp:anchor distT="0" distB="0" distL="114300" distR="114300" simplePos="0" relativeHeight="251660288" behindDoc="1" locked="0" layoutInCell="1" allowOverlap="1" wp14:anchorId="54AF2CB8" wp14:editId="60CE9063">
          <wp:simplePos x="0" y="0"/>
          <wp:positionH relativeFrom="column">
            <wp:posOffset>2795270</wp:posOffset>
          </wp:positionH>
          <wp:positionV relativeFrom="paragraph">
            <wp:posOffset>-218440</wp:posOffset>
          </wp:positionV>
          <wp:extent cx="687070" cy="548112"/>
          <wp:effectExtent l="0" t="0" r="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a:ext>
                    </a:extLst>
                  </a:blip>
                  <a:stretch>
                    <a:fillRect/>
                  </a:stretch>
                </pic:blipFill>
                <pic:spPr>
                  <a:xfrm>
                    <a:off x="0" y="0"/>
                    <a:ext cx="687070" cy="548112"/>
                  </a:xfrm>
                  <a:prstGeom prst="rect">
                    <a:avLst/>
                  </a:prstGeom>
                </pic:spPr>
              </pic:pic>
            </a:graphicData>
          </a:graphic>
          <wp14:sizeRelH relativeFrom="page">
            <wp14:pctWidth>0</wp14:pctWidth>
          </wp14:sizeRelH>
          <wp14:sizeRelV relativeFrom="page">
            <wp14:pctHeight>0</wp14:pctHeight>
          </wp14:sizeRelV>
        </wp:anchor>
      </w:drawing>
    </w:r>
    <w:r w:rsidRPr="00211634">
      <w:t xml:space="preserve">   </w:t>
    </w:r>
    <w:r w:rsidR="00692E7E">
      <w:rPr>
        <w:noProof/>
      </w:rPr>
      <mc:AlternateContent>
        <mc:Choice Requires="wps">
          <w:drawing>
            <wp:anchor distT="0" distB="0" distL="114300" distR="114300" simplePos="0" relativeHeight="251657216" behindDoc="1" locked="0" layoutInCell="1" allowOverlap="1" wp14:anchorId="068C7625" wp14:editId="32165DF4">
              <wp:simplePos x="0" y="0"/>
              <wp:positionH relativeFrom="column">
                <wp:posOffset>-1142365</wp:posOffset>
              </wp:positionH>
              <wp:positionV relativeFrom="paragraph">
                <wp:posOffset>-678180</wp:posOffset>
              </wp:positionV>
              <wp:extent cx="13030200" cy="1943100"/>
              <wp:effectExtent l="25400" t="101600" r="228600" b="3810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13030200" cy="1943100"/>
                      </a:xfrm>
                      <a:custGeom>
                        <a:avLst/>
                        <a:gdLst/>
                        <a:ahLst/>
                        <a:cxnLst/>
                        <a:rect l="0" t="0" r="r" b="b"/>
                        <a:pathLst>
                          <a:path w="8382352" h="1943100">
                            <a:moveTo>
                              <a:pt x="482600" y="1841500"/>
                            </a:moveTo>
                            <a:cubicBezTo>
                              <a:pt x="522817" y="1826683"/>
                              <a:pt x="487525" y="1836212"/>
                              <a:pt x="596900" y="1803400"/>
                            </a:cubicBezTo>
                            <a:cubicBezTo>
                              <a:pt x="622545" y="1795707"/>
                              <a:pt x="647125" y="1784494"/>
                              <a:pt x="673100" y="1778000"/>
                            </a:cubicBezTo>
                            <a:cubicBezTo>
                              <a:pt x="690033" y="1773767"/>
                              <a:pt x="707557" y="1771429"/>
                              <a:pt x="723900" y="1765300"/>
                            </a:cubicBezTo>
                            <a:cubicBezTo>
                              <a:pt x="741627" y="1758653"/>
                              <a:pt x="756973" y="1746547"/>
                              <a:pt x="774700" y="1739900"/>
                            </a:cubicBezTo>
                            <a:cubicBezTo>
                              <a:pt x="791043" y="1733771"/>
                              <a:pt x="809157" y="1733329"/>
                              <a:pt x="825500" y="1727200"/>
                            </a:cubicBezTo>
                            <a:cubicBezTo>
                              <a:pt x="843227" y="1720553"/>
                              <a:pt x="858573" y="1708447"/>
                              <a:pt x="876300" y="1701800"/>
                            </a:cubicBezTo>
                            <a:cubicBezTo>
                              <a:pt x="892643" y="1695671"/>
                              <a:pt x="910382" y="1694116"/>
                              <a:pt x="927100" y="1689100"/>
                            </a:cubicBezTo>
                            <a:cubicBezTo>
                              <a:pt x="952745" y="1681407"/>
                              <a:pt x="978441" y="1673644"/>
                              <a:pt x="1003300" y="1663700"/>
                            </a:cubicBezTo>
                            <a:cubicBezTo>
                              <a:pt x="1006578" y="1662389"/>
                              <a:pt x="1087835" y="1628444"/>
                              <a:pt x="1104900" y="1625600"/>
                            </a:cubicBezTo>
                            <a:cubicBezTo>
                              <a:pt x="1142713" y="1619298"/>
                              <a:pt x="1181100" y="1617133"/>
                              <a:pt x="1219200" y="1612900"/>
                            </a:cubicBezTo>
                            <a:cubicBezTo>
                              <a:pt x="1339759" y="1572714"/>
                              <a:pt x="1268736" y="1589924"/>
                              <a:pt x="1435100" y="1574800"/>
                            </a:cubicBezTo>
                            <a:cubicBezTo>
                              <a:pt x="1460500" y="1566333"/>
                              <a:pt x="1489023" y="1564252"/>
                              <a:pt x="1511300" y="1549400"/>
                            </a:cubicBezTo>
                            <a:cubicBezTo>
                              <a:pt x="1524000" y="1540933"/>
                              <a:pt x="1535371" y="1530013"/>
                              <a:pt x="1549400" y="1524000"/>
                            </a:cubicBezTo>
                            <a:cubicBezTo>
                              <a:pt x="1565443" y="1517124"/>
                              <a:pt x="1583161" y="1515086"/>
                              <a:pt x="1600200" y="1511300"/>
                            </a:cubicBezTo>
                            <a:cubicBezTo>
                              <a:pt x="1670785" y="1495615"/>
                              <a:pt x="1664078" y="1499686"/>
                              <a:pt x="1739900" y="1485900"/>
                            </a:cubicBezTo>
                            <a:cubicBezTo>
                              <a:pt x="1761138" y="1482039"/>
                              <a:pt x="1782459" y="1478435"/>
                              <a:pt x="1803400" y="1473200"/>
                            </a:cubicBezTo>
                            <a:cubicBezTo>
                              <a:pt x="1833299" y="1465725"/>
                              <a:pt x="1861937" y="1453081"/>
                              <a:pt x="1892300" y="1447800"/>
                            </a:cubicBezTo>
                            <a:cubicBezTo>
                              <a:pt x="1959551" y="1436104"/>
                              <a:pt x="2027926" y="1432053"/>
                              <a:pt x="2095500" y="1422400"/>
                            </a:cubicBezTo>
                            <a:cubicBezTo>
                              <a:pt x="2116869" y="1419347"/>
                              <a:pt x="2137665" y="1412982"/>
                              <a:pt x="2159000" y="1409700"/>
                            </a:cubicBezTo>
                            <a:cubicBezTo>
                              <a:pt x="2192733" y="1404510"/>
                              <a:pt x="2226733" y="1401233"/>
                              <a:pt x="2260600" y="1397000"/>
                            </a:cubicBezTo>
                            <a:cubicBezTo>
                              <a:pt x="2313188" y="1381975"/>
                              <a:pt x="2466843" y="1337006"/>
                              <a:pt x="2501900" y="1333500"/>
                            </a:cubicBezTo>
                            <a:cubicBezTo>
                              <a:pt x="2544233" y="1329267"/>
                              <a:pt x="2586826" y="1327111"/>
                              <a:pt x="2628900" y="1320800"/>
                            </a:cubicBezTo>
                            <a:cubicBezTo>
                              <a:pt x="2648564" y="1317850"/>
                              <a:pt x="2764334" y="1295410"/>
                              <a:pt x="2806700" y="1282700"/>
                            </a:cubicBezTo>
                            <a:cubicBezTo>
                              <a:pt x="2832345" y="1275007"/>
                              <a:pt x="2856737" y="1262988"/>
                              <a:pt x="2882900" y="1257300"/>
                            </a:cubicBezTo>
                            <a:cubicBezTo>
                              <a:pt x="3045889" y="1221868"/>
                              <a:pt x="3118102" y="1218826"/>
                              <a:pt x="3276600" y="1193800"/>
                            </a:cubicBezTo>
                            <a:cubicBezTo>
                              <a:pt x="3297922" y="1190433"/>
                              <a:pt x="3318933" y="1185333"/>
                              <a:pt x="3340100" y="1181100"/>
                            </a:cubicBezTo>
                            <a:cubicBezTo>
                              <a:pt x="3425796" y="1123970"/>
                              <a:pt x="3358494" y="1161101"/>
                              <a:pt x="3543300" y="1130300"/>
                            </a:cubicBezTo>
                            <a:cubicBezTo>
                              <a:pt x="3564592" y="1126751"/>
                              <a:pt x="3585478" y="1120967"/>
                              <a:pt x="3606800" y="1117600"/>
                            </a:cubicBezTo>
                            <a:cubicBezTo>
                              <a:pt x="3665936" y="1108263"/>
                              <a:pt x="3725281" y="1100289"/>
                              <a:pt x="3784600" y="1092200"/>
                            </a:cubicBezTo>
                            <a:cubicBezTo>
                              <a:pt x="3818417" y="1087589"/>
                              <a:pt x="3852467" y="1084690"/>
                              <a:pt x="3886200" y="1079500"/>
                            </a:cubicBezTo>
                            <a:cubicBezTo>
                              <a:pt x="3907535" y="1076218"/>
                              <a:pt x="3928462" y="1070661"/>
                              <a:pt x="3949700" y="1066800"/>
                            </a:cubicBezTo>
                            <a:cubicBezTo>
                              <a:pt x="3975035" y="1062194"/>
                              <a:pt x="4000449" y="1058016"/>
                              <a:pt x="4025900" y="1054100"/>
                            </a:cubicBezTo>
                            <a:cubicBezTo>
                              <a:pt x="4055486" y="1049548"/>
                              <a:pt x="4085447" y="1047271"/>
                              <a:pt x="4114800" y="1041400"/>
                            </a:cubicBezTo>
                            <a:cubicBezTo>
                              <a:pt x="4331659" y="998028"/>
                              <a:pt x="4095975" y="1029381"/>
                              <a:pt x="4330700" y="1003300"/>
                            </a:cubicBezTo>
                            <a:cubicBezTo>
                              <a:pt x="4445393" y="965069"/>
                              <a:pt x="4390481" y="976909"/>
                              <a:pt x="4546600" y="965200"/>
                            </a:cubicBezTo>
                            <a:lnTo>
                              <a:pt x="4914900" y="939800"/>
                            </a:lnTo>
                            <a:cubicBezTo>
                              <a:pt x="4931833" y="935567"/>
                              <a:pt x="4949657" y="933976"/>
                              <a:pt x="4965700" y="927100"/>
                            </a:cubicBezTo>
                            <a:cubicBezTo>
                              <a:pt x="4979729" y="921087"/>
                              <a:pt x="4988654" y="903593"/>
                              <a:pt x="5003800" y="901700"/>
                            </a:cubicBezTo>
                            <a:cubicBezTo>
                              <a:pt x="5092113" y="890661"/>
                              <a:pt x="5181629" y="893804"/>
                              <a:pt x="5270500" y="889000"/>
                            </a:cubicBezTo>
                            <a:lnTo>
                              <a:pt x="5473700" y="876300"/>
                            </a:lnTo>
                            <a:cubicBezTo>
                              <a:pt x="5528765" y="872502"/>
                              <a:pt x="5583637" y="865502"/>
                              <a:pt x="5638800" y="863600"/>
                            </a:cubicBezTo>
                            <a:cubicBezTo>
                              <a:pt x="5829234" y="857033"/>
                              <a:pt x="6019800" y="855133"/>
                              <a:pt x="6210300" y="850900"/>
                            </a:cubicBezTo>
                            <a:cubicBezTo>
                              <a:pt x="6299200" y="846667"/>
                              <a:pt x="6388006" y="839292"/>
                              <a:pt x="6477000" y="838200"/>
                            </a:cubicBezTo>
                            <a:cubicBezTo>
                              <a:pt x="7078103" y="830825"/>
                              <a:pt x="7725844" y="1057548"/>
                              <a:pt x="8280400" y="825500"/>
                            </a:cubicBezTo>
                            <a:cubicBezTo>
                              <a:pt x="8384191" y="782070"/>
                              <a:pt x="8464770" y="181085"/>
                              <a:pt x="8229600" y="63500"/>
                            </a:cubicBezTo>
                            <a:cubicBezTo>
                              <a:pt x="8217626" y="57513"/>
                              <a:pt x="8204683" y="53126"/>
                              <a:pt x="8191500" y="50800"/>
                            </a:cubicBezTo>
                            <a:cubicBezTo>
                              <a:pt x="8132543" y="40396"/>
                              <a:pt x="8073549" y="26909"/>
                              <a:pt x="8013700" y="25400"/>
                            </a:cubicBezTo>
                            <a:cubicBezTo>
                              <a:pt x="7569321" y="14197"/>
                              <a:pt x="7124700" y="16933"/>
                              <a:pt x="6680200" y="12700"/>
                            </a:cubicBezTo>
                            <a:cubicBezTo>
                              <a:pt x="6616700" y="8467"/>
                              <a:pt x="6553341" y="0"/>
                              <a:pt x="6489700" y="0"/>
                            </a:cubicBezTo>
                            <a:cubicBezTo>
                              <a:pt x="6379131" y="0"/>
                              <a:pt x="6050039" y="18461"/>
                              <a:pt x="5918200" y="25400"/>
                            </a:cubicBezTo>
                            <a:lnTo>
                              <a:pt x="4457700" y="12700"/>
                            </a:lnTo>
                            <a:cubicBezTo>
                              <a:pt x="4431953" y="12274"/>
                              <a:pt x="4407250" y="0"/>
                              <a:pt x="4381500" y="0"/>
                            </a:cubicBezTo>
                            <a:lnTo>
                              <a:pt x="2743200" y="12700"/>
                            </a:lnTo>
                            <a:lnTo>
                              <a:pt x="889000" y="38100"/>
                            </a:lnTo>
                            <a:cubicBezTo>
                              <a:pt x="685800" y="46567"/>
                              <a:pt x="481843" y="44034"/>
                              <a:pt x="279400" y="63500"/>
                            </a:cubicBezTo>
                            <a:cubicBezTo>
                              <a:pt x="265073" y="64878"/>
                              <a:pt x="200427" y="126937"/>
                              <a:pt x="190500" y="139700"/>
                            </a:cubicBezTo>
                            <a:cubicBezTo>
                              <a:pt x="162654" y="175502"/>
                              <a:pt x="98830" y="277780"/>
                              <a:pt x="88900" y="317500"/>
                            </a:cubicBezTo>
                            <a:cubicBezTo>
                              <a:pt x="68725" y="398199"/>
                              <a:pt x="80995" y="351517"/>
                              <a:pt x="50800" y="457200"/>
                            </a:cubicBezTo>
                            <a:cubicBezTo>
                              <a:pt x="46567" y="618067"/>
                              <a:pt x="47934" y="779178"/>
                              <a:pt x="38100" y="939800"/>
                            </a:cubicBezTo>
                            <a:cubicBezTo>
                              <a:pt x="35208" y="987042"/>
                              <a:pt x="17259" y="1032390"/>
                              <a:pt x="12700" y="1079500"/>
                            </a:cubicBezTo>
                            <a:cubicBezTo>
                              <a:pt x="4534" y="1163878"/>
                              <a:pt x="4233" y="1248833"/>
                              <a:pt x="0" y="1333500"/>
                            </a:cubicBezTo>
                            <a:cubicBezTo>
                              <a:pt x="4233" y="1481667"/>
                              <a:pt x="4909" y="1629978"/>
                              <a:pt x="12700" y="1778000"/>
                            </a:cubicBezTo>
                            <a:cubicBezTo>
                              <a:pt x="13404" y="1791368"/>
                              <a:pt x="21722" y="1803228"/>
                              <a:pt x="25400" y="1816100"/>
                            </a:cubicBezTo>
                            <a:cubicBezTo>
                              <a:pt x="26414" y="1819649"/>
                              <a:pt x="44033" y="1896542"/>
                              <a:pt x="50800" y="1905000"/>
                            </a:cubicBezTo>
                            <a:cubicBezTo>
                              <a:pt x="72726" y="1932408"/>
                              <a:pt x="109195" y="1935474"/>
                              <a:pt x="139700" y="1943100"/>
                            </a:cubicBezTo>
                            <a:cubicBezTo>
                              <a:pt x="162097" y="1940860"/>
                              <a:pt x="275466" y="1935715"/>
                              <a:pt x="317500" y="1917700"/>
                            </a:cubicBezTo>
                            <a:cubicBezTo>
                              <a:pt x="331529" y="1911687"/>
                              <a:pt x="341652" y="1898499"/>
                              <a:pt x="355600" y="1892300"/>
                            </a:cubicBezTo>
                            <a:cubicBezTo>
                              <a:pt x="453856" y="1848631"/>
                              <a:pt x="442383" y="1856317"/>
                              <a:pt x="482600" y="1841500"/>
                            </a:cubicBezTo>
                            <a:close/>
                          </a:path>
                        </a:pathLst>
                      </a:custGeom>
                      <a:solidFill>
                        <a:srgbClr val="FFFFFF"/>
                      </a:solidFill>
                      <a:ln>
                        <a:noFill/>
                      </a:ln>
                      <a:effectLst>
                        <a:outerShdw blurRad="50800" dist="38100" dir="18900000" sx="101000" sy="101000" algn="bl" rotWithShape="0">
                          <a:prstClr val="black">
                            <a:alpha val="40000"/>
                          </a:prst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txbx>
                      <w:txbxContent>
                        <w:p w14:paraId="5E20B7D6" w14:textId="77777777" w:rsidR="0023511F" w:rsidRDefault="0023511F" w:rsidP="0023511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8C7625" id="Freeform_x0020_2" o:spid="_x0000_s1028" style="position:absolute;margin-left:-89.95pt;margin-top:-53.35pt;width:1026pt;height:153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382352,19431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" adj="-11796480,,5400" path="m482600,1841500c522817,1826683,487525,1836212,596900,1803400,622545,1795707,647125,1784494,673100,1778000,690033,1773767,707557,1771429,723900,1765300,741627,1758653,756973,1746547,774700,1739900,791043,1733771,809157,1733329,825500,1727200,843227,1720553,858573,1708447,876300,1701800,892643,1695671,910382,1694116,927100,1689100,952745,1681407,978441,1673644,1003300,1663700,1006578,1662389,1087835,1628444,1104900,1625600,1142713,1619298,1181100,1617133,1219200,1612900,1339759,1572714,1268736,1589924,1435100,1574800,1460500,1566333,1489023,1564252,1511300,1549400,1524000,1540933,1535371,1530013,1549400,1524000,1565443,1517124,1583161,1515086,1600200,1511300,1670785,1495615,1664078,1499686,1739900,1485900,1761138,1482039,1782459,1478435,1803400,1473200,1833299,1465725,1861937,1453081,1892300,1447800,1959551,1436104,2027926,1432053,2095500,1422400,2116869,1419347,2137665,1412982,2159000,1409700,2192733,1404510,2226733,1401233,2260600,1397000,2313188,1381975,2466843,1337006,2501900,1333500,2544233,1329267,2586826,1327111,2628900,1320800,2648564,1317850,2764334,1295410,2806700,1282700,2832345,1275007,2856737,1262988,2882900,1257300,3045889,1221868,3118102,1218826,3276600,1193800,3297922,1190433,3318933,1185333,3340100,1181100,3425796,1123970,3358494,1161101,3543300,1130300,3564592,1126751,3585478,1120967,3606800,1117600,3665936,1108263,3725281,1100289,3784600,1092200,3818417,1087589,3852467,1084690,3886200,1079500,3907535,1076218,3928462,1070661,3949700,1066800,3975035,1062194,4000449,1058016,4025900,1054100,4055486,1049548,4085447,1047271,4114800,1041400,4331659,998028,4095975,1029381,4330700,1003300,4445393,965069,4390481,976909,4546600,965200l4914900,939800c4931833,935567,4949657,933976,4965700,927100,4979729,921087,4988654,903593,5003800,901700,5092113,890661,5181629,893804,5270500,889000l5473700,876300c5528765,872502,5583637,865502,5638800,863600,5829234,857033,6019800,855133,6210300,850900,6299200,846667,6388006,839292,6477000,838200,7078103,830825,7725844,1057548,8280400,825500,8384191,782070,8464770,181085,8229600,63500,8217626,57513,8204683,53126,8191500,50800,8132543,40396,8073549,26909,8013700,25400,7569321,14197,7124700,16933,6680200,12700,6616700,8467,6553341,,6489700,,6379131,,6050039,18461,5918200,25400l4457700,12700c4431953,12274,4407250,,4381500,0l2743200,12700,889000,38100c685800,46567,481843,44034,279400,63500,265073,64878,200427,126937,190500,139700,162654,175502,98830,277780,88900,317500,68725,398199,80995,351517,50800,457200,46567,618067,47934,779178,38100,939800,35208,987042,17259,1032390,12700,1079500,4534,1163878,4233,1248833,,1333500,4233,1481667,4909,1629978,12700,1778000,13404,1791368,21722,1803228,25400,1816100,26414,1819649,44033,1896542,50800,1905000,72726,1932408,109195,1935474,139700,1943100,162097,1940860,275466,1935715,317500,1917700,331529,1911687,341652,1898499,355600,1892300,453856,1848631,442383,1856317,482600,1841500xe" stroked="f">
              <v:stroke joinstyle="miter"/>
              <v:shadow on="t" type="perspective" opacity="26214f" mv:blur="50800f" origin="-.5,.5" offset="26941emu,-26941emu" matrix="66191f,,,66191f"/>
              <v:formulas/>
              <v:path arrowok="t" o:connecttype="custom" textboxrect="0,0,8382352,1943100"/>
              <v:textbox>
                <w:txbxContent>
                  <w:p w14:paraId="5E20B7D6" w14:textId="77777777" w:rsidR="0023511F" w:rsidRDefault="0023511F" w:rsidP="0023511F">
                    <w:pPr>
                      <w:jc w:val="center"/>
                    </w:pPr>
                  </w:p>
                </w:txbxContent>
              </v:textbox>
            </v:shape>
          </w:pict>
        </mc:Fallback>
      </mc:AlternateContent>
    </w:r>
    <w:r w:rsidR="00692E7E">
      <w:rPr>
        <w:noProof/>
      </w:rPr>
      <w:drawing>
        <wp:anchor distT="0" distB="0" distL="114300" distR="114300" simplePos="0" relativeHeight="251656192" behindDoc="1" locked="0" layoutInCell="1" allowOverlap="1" wp14:anchorId="13EEC3CA" wp14:editId="6CD64850">
          <wp:simplePos x="0" y="0"/>
          <wp:positionH relativeFrom="column">
            <wp:posOffset>-572770</wp:posOffset>
          </wp:positionH>
          <wp:positionV relativeFrom="paragraph">
            <wp:posOffset>-2621280</wp:posOffset>
          </wp:positionV>
          <wp:extent cx="7886700" cy="3664585"/>
          <wp:effectExtent l="0" t="0" r="12700" b="0"/>
          <wp:wrapNone/>
          <wp:docPr id="2" name="Picture 9" descr="Description: http://www.peterfowleraboriginalart.com/resources/3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Description: http://www.peterfowleraboriginalart.com/resources/3cropped.JPG"/>
                  <pic:cNvPicPr>
                    <a:picLocks noChangeAspect="1" noChangeArrowheads="1"/>
                  </pic:cNvPicPr>
                </pic:nvPicPr>
                <pic:blipFill>
                  <a:blip r:embed="rId10">
                    <a:alphaModFix amt="43000"/>
                    <a:extLst>
                      <a:ext uri="{28A0092B-C50C-407E-A947-70E740481C1C}">
                        <a14:useLocalDpi xmlns:a14="http://schemas.microsoft.com/office/drawing/2010/main"/>
                      </a:ext>
                    </a:extLst>
                  </a:blip>
                  <a:srcRect/>
                  <a:stretch>
                    <a:fillRect/>
                  </a:stretch>
                </pic:blipFill>
                <pic:spPr bwMode="auto">
                  <a:xfrm>
                    <a:off x="0" y="0"/>
                    <a:ext cx="7886700" cy="36645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D75E8" w14:textId="77777777" w:rsidR="006600A8" w:rsidRDefault="006600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8260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F7F2F"/>
    <w:multiLevelType w:val="hybridMultilevel"/>
    <w:tmpl w:val="F1BE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0143C"/>
    <w:multiLevelType w:val="hybridMultilevel"/>
    <w:tmpl w:val="90C08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076ED"/>
    <w:multiLevelType w:val="hybridMultilevel"/>
    <w:tmpl w:val="76448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0438C7"/>
    <w:multiLevelType w:val="hybridMultilevel"/>
    <w:tmpl w:val="DA2A2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23B33"/>
    <w:multiLevelType w:val="hybridMultilevel"/>
    <w:tmpl w:val="BD9E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102F4"/>
    <w:multiLevelType w:val="hybridMultilevel"/>
    <w:tmpl w:val="798C7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B07B8"/>
    <w:multiLevelType w:val="hybridMultilevel"/>
    <w:tmpl w:val="8942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F87946"/>
    <w:multiLevelType w:val="hybridMultilevel"/>
    <w:tmpl w:val="A78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673A6"/>
    <w:multiLevelType w:val="hybridMultilevel"/>
    <w:tmpl w:val="CF0446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C37F18"/>
    <w:multiLevelType w:val="hybridMultilevel"/>
    <w:tmpl w:val="0FC69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90D6A"/>
    <w:multiLevelType w:val="hybridMultilevel"/>
    <w:tmpl w:val="4D6A6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615EF"/>
    <w:multiLevelType w:val="hybridMultilevel"/>
    <w:tmpl w:val="69D0D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D646F28"/>
    <w:multiLevelType w:val="hybridMultilevel"/>
    <w:tmpl w:val="562A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0C5FF6"/>
    <w:multiLevelType w:val="hybridMultilevel"/>
    <w:tmpl w:val="8B0CC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144966"/>
    <w:multiLevelType w:val="hybridMultilevel"/>
    <w:tmpl w:val="4024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665F5E"/>
    <w:multiLevelType w:val="hybridMultilevel"/>
    <w:tmpl w:val="A814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C536F6"/>
    <w:multiLevelType w:val="hybridMultilevel"/>
    <w:tmpl w:val="7922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343667"/>
    <w:multiLevelType w:val="hybridMultilevel"/>
    <w:tmpl w:val="82F68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2"/>
  </w:num>
  <w:num w:numId="4">
    <w:abstractNumId w:val="11"/>
  </w:num>
  <w:num w:numId="5">
    <w:abstractNumId w:val="15"/>
  </w:num>
  <w:num w:numId="6">
    <w:abstractNumId w:val="13"/>
  </w:num>
  <w:num w:numId="7">
    <w:abstractNumId w:val="1"/>
  </w:num>
  <w:num w:numId="8">
    <w:abstractNumId w:val="14"/>
  </w:num>
  <w:num w:numId="9">
    <w:abstractNumId w:val="9"/>
  </w:num>
  <w:num w:numId="10">
    <w:abstractNumId w:val="17"/>
  </w:num>
  <w:num w:numId="11">
    <w:abstractNumId w:val="7"/>
  </w:num>
  <w:num w:numId="12">
    <w:abstractNumId w:val="4"/>
  </w:num>
  <w:num w:numId="13">
    <w:abstractNumId w:val="5"/>
  </w:num>
  <w:num w:numId="14">
    <w:abstractNumId w:val="8"/>
  </w:num>
  <w:num w:numId="15">
    <w:abstractNumId w:val="18"/>
  </w:num>
  <w:num w:numId="16">
    <w:abstractNumId w:val="10"/>
  </w:num>
  <w:num w:numId="17">
    <w:abstractNumId w:val="3"/>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3E1"/>
    <w:rsid w:val="00010E81"/>
    <w:rsid w:val="00016639"/>
    <w:rsid w:val="00030950"/>
    <w:rsid w:val="00043B6A"/>
    <w:rsid w:val="000623E1"/>
    <w:rsid w:val="000730F5"/>
    <w:rsid w:val="00075795"/>
    <w:rsid w:val="000B3234"/>
    <w:rsid w:val="000B68C9"/>
    <w:rsid w:val="000C0259"/>
    <w:rsid w:val="000D77DC"/>
    <w:rsid w:val="000E7D98"/>
    <w:rsid w:val="001718CF"/>
    <w:rsid w:val="001D23D1"/>
    <w:rsid w:val="00200DB5"/>
    <w:rsid w:val="00211634"/>
    <w:rsid w:val="00234DF9"/>
    <w:rsid w:val="0023511F"/>
    <w:rsid w:val="002937EA"/>
    <w:rsid w:val="00315C7C"/>
    <w:rsid w:val="0038165B"/>
    <w:rsid w:val="003C2838"/>
    <w:rsid w:val="003D65A7"/>
    <w:rsid w:val="00401F61"/>
    <w:rsid w:val="004C583F"/>
    <w:rsid w:val="00504EE8"/>
    <w:rsid w:val="00512AD7"/>
    <w:rsid w:val="005568B4"/>
    <w:rsid w:val="005712B7"/>
    <w:rsid w:val="00577D12"/>
    <w:rsid w:val="005807D4"/>
    <w:rsid w:val="00596033"/>
    <w:rsid w:val="00597EFC"/>
    <w:rsid w:val="005A785D"/>
    <w:rsid w:val="005C71B9"/>
    <w:rsid w:val="005D66D4"/>
    <w:rsid w:val="00647ED6"/>
    <w:rsid w:val="0065737D"/>
    <w:rsid w:val="006600A8"/>
    <w:rsid w:val="006910A5"/>
    <w:rsid w:val="00692E7E"/>
    <w:rsid w:val="006B28EC"/>
    <w:rsid w:val="006D270C"/>
    <w:rsid w:val="006D5EF7"/>
    <w:rsid w:val="00701186"/>
    <w:rsid w:val="00720201"/>
    <w:rsid w:val="00782C38"/>
    <w:rsid w:val="00786439"/>
    <w:rsid w:val="00795807"/>
    <w:rsid w:val="007B0F94"/>
    <w:rsid w:val="007B48E4"/>
    <w:rsid w:val="007C6D26"/>
    <w:rsid w:val="007D7C0E"/>
    <w:rsid w:val="0084483E"/>
    <w:rsid w:val="008A2625"/>
    <w:rsid w:val="008F1A84"/>
    <w:rsid w:val="008F3253"/>
    <w:rsid w:val="0094238A"/>
    <w:rsid w:val="00961629"/>
    <w:rsid w:val="00986D29"/>
    <w:rsid w:val="009D33FD"/>
    <w:rsid w:val="009E507B"/>
    <w:rsid w:val="00A05E74"/>
    <w:rsid w:val="00B1037C"/>
    <w:rsid w:val="00B31F13"/>
    <w:rsid w:val="00B52815"/>
    <w:rsid w:val="00B5354A"/>
    <w:rsid w:val="00C226B4"/>
    <w:rsid w:val="00C275F3"/>
    <w:rsid w:val="00C66154"/>
    <w:rsid w:val="00CD7B8D"/>
    <w:rsid w:val="00D02056"/>
    <w:rsid w:val="00D04A67"/>
    <w:rsid w:val="00D80D59"/>
    <w:rsid w:val="00D86C1D"/>
    <w:rsid w:val="00DB5669"/>
    <w:rsid w:val="00DC28CF"/>
    <w:rsid w:val="00DC6225"/>
    <w:rsid w:val="00DD7B4E"/>
    <w:rsid w:val="00DE0DA4"/>
    <w:rsid w:val="00DF1D47"/>
    <w:rsid w:val="00E7446C"/>
    <w:rsid w:val="00F44093"/>
    <w:rsid w:val="00F846D9"/>
    <w:rsid w:val="00FA11B2"/>
    <w:rsid w:val="00FC2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19FA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3E1"/>
    <w:pPr>
      <w:tabs>
        <w:tab w:val="center" w:pos="4320"/>
        <w:tab w:val="right" w:pos="8640"/>
      </w:tabs>
    </w:pPr>
  </w:style>
  <w:style w:type="character" w:customStyle="1" w:styleId="HeaderChar">
    <w:name w:val="Header Char"/>
    <w:basedOn w:val="DefaultParagraphFont"/>
    <w:link w:val="Header"/>
    <w:uiPriority w:val="99"/>
    <w:rsid w:val="000623E1"/>
  </w:style>
  <w:style w:type="paragraph" w:styleId="Footer">
    <w:name w:val="footer"/>
    <w:basedOn w:val="Normal"/>
    <w:link w:val="FooterChar"/>
    <w:uiPriority w:val="99"/>
    <w:unhideWhenUsed/>
    <w:rsid w:val="000623E1"/>
    <w:pPr>
      <w:tabs>
        <w:tab w:val="center" w:pos="4320"/>
        <w:tab w:val="right" w:pos="8640"/>
      </w:tabs>
    </w:pPr>
  </w:style>
  <w:style w:type="character" w:customStyle="1" w:styleId="FooterChar">
    <w:name w:val="Footer Char"/>
    <w:basedOn w:val="DefaultParagraphFont"/>
    <w:link w:val="Footer"/>
    <w:uiPriority w:val="99"/>
    <w:rsid w:val="000623E1"/>
  </w:style>
  <w:style w:type="paragraph" w:styleId="BalloonText">
    <w:name w:val="Balloon Text"/>
    <w:basedOn w:val="Normal"/>
    <w:link w:val="BalloonTextChar"/>
    <w:uiPriority w:val="99"/>
    <w:semiHidden/>
    <w:unhideWhenUsed/>
    <w:rsid w:val="000623E1"/>
    <w:rPr>
      <w:rFonts w:ascii="Lucida Grande" w:hAnsi="Lucida Grande"/>
      <w:sz w:val="18"/>
      <w:szCs w:val="18"/>
    </w:rPr>
  </w:style>
  <w:style w:type="character" w:customStyle="1" w:styleId="BalloonTextChar">
    <w:name w:val="Balloon Text Char"/>
    <w:link w:val="BalloonText"/>
    <w:uiPriority w:val="99"/>
    <w:semiHidden/>
    <w:rsid w:val="000623E1"/>
    <w:rPr>
      <w:rFonts w:ascii="Lucida Grande" w:hAnsi="Lucida Grande"/>
      <w:sz w:val="18"/>
      <w:szCs w:val="18"/>
    </w:rPr>
  </w:style>
  <w:style w:type="character" w:styleId="PageNumber">
    <w:name w:val="page number"/>
    <w:basedOn w:val="DefaultParagraphFont"/>
    <w:uiPriority w:val="99"/>
    <w:semiHidden/>
    <w:unhideWhenUsed/>
    <w:rsid w:val="00DC6225"/>
  </w:style>
  <w:style w:type="paragraph" w:styleId="ListParagraph">
    <w:name w:val="List Paragraph"/>
    <w:basedOn w:val="Normal"/>
    <w:uiPriority w:val="34"/>
    <w:qFormat/>
    <w:rsid w:val="000B3234"/>
    <w:pPr>
      <w:spacing w:after="200"/>
      <w:ind w:left="720"/>
      <w:contextualSpacing/>
    </w:pPr>
    <w:rPr>
      <w:rFonts w:asciiTheme="minorHAnsi" w:eastAsiaTheme="minorEastAsia" w:hAnsiTheme="minorHAnsi" w:cstheme="minorBidi"/>
      <w:lang w:eastAsia="ja-JP"/>
    </w:rPr>
  </w:style>
  <w:style w:type="character" w:customStyle="1" w:styleId="apple-converted-space">
    <w:name w:val="apple-converted-space"/>
    <w:basedOn w:val="DefaultParagraphFont"/>
    <w:rsid w:val="00720201"/>
  </w:style>
  <w:style w:type="character" w:styleId="Hyperlink">
    <w:name w:val="Hyperlink"/>
    <w:basedOn w:val="DefaultParagraphFont"/>
    <w:uiPriority w:val="99"/>
    <w:unhideWhenUsed/>
    <w:rsid w:val="00720201"/>
    <w:rPr>
      <w:color w:val="0000FF" w:themeColor="hyperlink"/>
      <w:u w:val="single"/>
    </w:rPr>
  </w:style>
  <w:style w:type="table" w:styleId="TableGrid">
    <w:name w:val="Table Grid"/>
    <w:basedOn w:val="TableNormal"/>
    <w:uiPriority w:val="59"/>
    <w:rsid w:val="00720201"/>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807D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722369">
      <w:bodyDiv w:val="1"/>
      <w:marLeft w:val="0"/>
      <w:marRight w:val="0"/>
      <w:marTop w:val="0"/>
      <w:marBottom w:val="0"/>
      <w:divBdr>
        <w:top w:val="none" w:sz="0" w:space="0" w:color="auto"/>
        <w:left w:val="none" w:sz="0" w:space="0" w:color="auto"/>
        <w:bottom w:val="none" w:sz="0" w:space="0" w:color="auto"/>
        <w:right w:val="none" w:sz="0" w:space="0" w:color="auto"/>
      </w:divBdr>
      <w:divsChild>
        <w:div w:id="1995910369">
          <w:marLeft w:val="0"/>
          <w:marRight w:val="0"/>
          <w:marTop w:val="0"/>
          <w:marBottom w:val="0"/>
          <w:divBdr>
            <w:top w:val="none" w:sz="0" w:space="0" w:color="auto"/>
            <w:left w:val="none" w:sz="0" w:space="0" w:color="auto"/>
            <w:bottom w:val="none" w:sz="0" w:space="0" w:color="auto"/>
            <w:right w:val="none" w:sz="0" w:space="0" w:color="auto"/>
          </w:divBdr>
          <w:divsChild>
            <w:div w:id="1917207059">
              <w:marLeft w:val="0"/>
              <w:marRight w:val="0"/>
              <w:marTop w:val="0"/>
              <w:marBottom w:val="0"/>
              <w:divBdr>
                <w:top w:val="none" w:sz="0" w:space="0" w:color="auto"/>
                <w:left w:val="none" w:sz="0" w:space="0" w:color="auto"/>
                <w:bottom w:val="none" w:sz="0" w:space="0" w:color="auto"/>
                <w:right w:val="none" w:sz="0" w:space="0" w:color="auto"/>
              </w:divBdr>
              <w:divsChild>
                <w:div w:id="55596511">
                  <w:marLeft w:val="0"/>
                  <w:marRight w:val="0"/>
                  <w:marTop w:val="0"/>
                  <w:marBottom w:val="0"/>
                  <w:divBdr>
                    <w:top w:val="none" w:sz="0" w:space="0" w:color="auto"/>
                    <w:left w:val="none" w:sz="0" w:space="0" w:color="auto"/>
                    <w:bottom w:val="none" w:sz="0" w:space="0" w:color="auto"/>
                    <w:right w:val="none" w:sz="0" w:space="0" w:color="auto"/>
                  </w:divBdr>
                  <w:divsChild>
                    <w:div w:id="16527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gold.net.au/biogs/EG180b.ht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4" Type="http://schemas.openxmlformats.org/officeDocument/2006/relationships/image" Target="media/image3.jpeg"/><Relationship Id="rId5" Type="http://schemas.microsoft.com/office/2007/relationships/hdphoto" Target="media/hdphoto2.wdp"/><Relationship Id="rId6" Type="http://schemas.openxmlformats.org/officeDocument/2006/relationships/image" Target="media/image4.tiff"/><Relationship Id="rId7" Type="http://schemas.openxmlformats.org/officeDocument/2006/relationships/image" Target="media/image5.tiff"/><Relationship Id="rId8" Type="http://schemas.openxmlformats.org/officeDocument/2006/relationships/image" Target="media/image6.png"/><Relationship Id="rId9" Type="http://schemas.microsoft.com/office/2007/relationships/hdphoto" Target="media/hdphoto3.wdp"/><Relationship Id="rId10" Type="http://schemas.openxmlformats.org/officeDocument/2006/relationships/image" Target="media/image7.jpe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3A5838-0E9B-DE4B-A888-51BACEFA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8</Pages>
  <Words>2157</Words>
  <Characters>12298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dc:creator>
  <cp:keywords/>
  <cp:lastModifiedBy>Microsoft Office User</cp:lastModifiedBy>
  <cp:revision>29</cp:revision>
  <cp:lastPrinted>2016-05-10T05:37:00Z</cp:lastPrinted>
  <dcterms:created xsi:type="dcterms:W3CDTF">2017-05-19T03:20:00Z</dcterms:created>
  <dcterms:modified xsi:type="dcterms:W3CDTF">2017-05-28T17:49:00Z</dcterms:modified>
</cp:coreProperties>
</file>